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181818" w:themeColor="background1" w:themeShade="1A"/>
          <w:spacing w:val="0"/>
          <w:sz w:val="28"/>
          <w:szCs w:val="28"/>
        </w:rPr>
        <w:id w:val="-973058580"/>
        <w:docPartObj>
          <w:docPartGallery w:val="Cover Pages"/>
          <w:docPartUnique/>
        </w:docPartObj>
      </w:sdtPr>
      <w:sdtEndPr>
        <w:rPr>
          <w:b/>
          <w:sz w:val="22"/>
          <w:szCs w:val="20"/>
        </w:rPr>
      </w:sdtEndPr>
      <w:sdtContent>
        <w:p w14:paraId="3B41FE3C" w14:textId="77777777" w:rsidR="00D465F8" w:rsidRDefault="00D465F8" w:rsidP="00F72D28">
          <w:pPr>
            <w:pStyle w:val="Titel"/>
            <w:rPr>
              <w:rFonts w:asciiTheme="minorHAnsi" w:eastAsiaTheme="minorEastAsia" w:hAnsiTheme="minorHAnsi" w:cstheme="minorBidi"/>
              <w:b w:val="0"/>
              <w:color w:val="181818" w:themeColor="background1" w:themeShade="1A"/>
              <w:spacing w:val="0"/>
              <w:sz w:val="28"/>
              <w:szCs w:val="28"/>
            </w:rPr>
          </w:pPr>
        </w:p>
        <w:p w14:paraId="6F85FCB5" w14:textId="77777777" w:rsidR="00D465F8" w:rsidRDefault="00D465F8" w:rsidP="00F72D28">
          <w:pPr>
            <w:pStyle w:val="Titel"/>
            <w:rPr>
              <w:rFonts w:asciiTheme="minorHAnsi" w:eastAsiaTheme="minorEastAsia" w:hAnsiTheme="minorHAnsi" w:cstheme="minorBidi"/>
              <w:b w:val="0"/>
              <w:color w:val="181818" w:themeColor="background1" w:themeShade="1A"/>
              <w:spacing w:val="0"/>
              <w:sz w:val="28"/>
              <w:szCs w:val="28"/>
            </w:rPr>
          </w:pPr>
        </w:p>
        <w:p w14:paraId="68819715" w14:textId="77777777" w:rsidR="00D465F8" w:rsidRDefault="00D465F8" w:rsidP="00F72D28">
          <w:pPr>
            <w:pStyle w:val="Titel"/>
            <w:rPr>
              <w:rFonts w:asciiTheme="minorHAnsi" w:eastAsiaTheme="minorEastAsia" w:hAnsiTheme="minorHAnsi" w:cstheme="minorBidi"/>
              <w:b w:val="0"/>
              <w:color w:val="181818" w:themeColor="background1" w:themeShade="1A"/>
              <w:spacing w:val="0"/>
              <w:sz w:val="28"/>
              <w:szCs w:val="28"/>
            </w:rPr>
          </w:pPr>
        </w:p>
        <w:p w14:paraId="01438AE1" w14:textId="023C9089" w:rsidR="00563C1F" w:rsidRDefault="00EC6066" w:rsidP="00F72D28">
          <w:pPr>
            <w:pStyle w:val="Titel"/>
          </w:pPr>
          <w:r>
            <w:t xml:space="preserve">Reply </w:t>
          </w:r>
          <w:r w:rsidR="00DD03DC">
            <w:t>F</w:t>
          </w:r>
          <w:r>
            <w:t>orm</w:t>
          </w:r>
        </w:p>
        <w:p w14:paraId="031F2108" w14:textId="6EBE2158" w:rsidR="007E7997" w:rsidRPr="00C01571" w:rsidRDefault="00941BDF" w:rsidP="00D77369">
          <w:pPr>
            <w:pStyle w:val="Ondertitel"/>
            <w:rPr>
              <w:rFonts w:cs="Arial"/>
              <w:sz w:val="36"/>
              <w:szCs w:val="36"/>
            </w:rPr>
          </w:pPr>
          <w:r>
            <w:rPr>
              <w:rStyle w:val="normaltextrun"/>
              <w:rFonts w:ascii="Arial" w:hAnsi="Arial" w:cs="Arial"/>
              <w:color w:val="181818"/>
              <w:szCs w:val="28"/>
              <w:bdr w:val="none" w:sz="0" w:space="0" w:color="auto" w:frame="1"/>
            </w:rPr>
            <w:t xml:space="preserve">Consultation Paper </w:t>
          </w:r>
          <w:r w:rsidRPr="00941BDF">
            <w:rPr>
              <w:rStyle w:val="normaltextrun"/>
              <w:rFonts w:ascii="Arial" w:hAnsi="Arial" w:cs="Arial"/>
              <w:color w:val="181818"/>
              <w:szCs w:val="28"/>
              <w:bdr w:val="none" w:sz="0" w:space="0" w:color="auto" w:frame="1"/>
            </w:rPr>
            <w:t>on Amendments to the Guidelines on standardised procedures and messaging protocols used between investment firms and their professional clients under Article 6(2) of CSDR.</w:t>
          </w:r>
          <w:r w:rsidR="00113E80">
            <w:rPr>
              <w:rStyle w:val="normaltextrun"/>
              <w:rFonts w:ascii="Arial" w:hAnsi="Arial" w:cs="Arial"/>
              <w:color w:val="181818"/>
              <w:szCs w:val="28"/>
              <w:bdr w:val="none" w:sz="0" w:space="0" w:color="auto" w:frame="1"/>
            </w:rPr>
            <w:t xml:space="preserve"> </w:t>
          </w:r>
          <w:r w:rsidR="00D77369" w:rsidRPr="00C01571">
            <w:rPr>
              <w:noProof/>
              <w:sz w:val="36"/>
              <w:szCs w:val="36"/>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8A96"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p>
        <w:p w14:paraId="5C42D2D2" w14:textId="77777777" w:rsidR="00D77369" w:rsidRDefault="00D77369" w:rsidP="00D77369"/>
        <w:p w14:paraId="0A9EB4DC" w14:textId="77777777" w:rsidR="00D77369" w:rsidRPr="00D77369" w:rsidRDefault="00D77369" w:rsidP="00D77369">
          <w:pPr>
            <w:sectPr w:rsidR="00D77369" w:rsidRPr="00D77369" w:rsidSect="0043139E">
              <w:headerReference w:type="first" r:id="rId14"/>
              <w:pgSz w:w="11906" w:h="16838"/>
              <w:pgMar w:top="1417" w:right="1417" w:bottom="1417" w:left="1417" w:header="862" w:footer="708" w:gutter="0"/>
              <w:pgNumType w:start="0"/>
              <w:cols w:space="708"/>
              <w:titlePg/>
              <w:docGrid w:linePitch="360"/>
            </w:sectPr>
          </w:pPr>
        </w:p>
        <w:p w14:paraId="11777801" w14:textId="2BBC7B15" w:rsidR="002533FC" w:rsidRPr="005B6B12" w:rsidRDefault="002533FC" w:rsidP="002533FC">
          <w:pPr>
            <w:pStyle w:val="Ondertitel"/>
          </w:pPr>
          <w:r w:rsidRPr="005B6B12">
            <w:lastRenderedPageBreak/>
            <w:t xml:space="preserve">Responding to this </w:t>
          </w:r>
          <w:r w:rsidR="00191207">
            <w:t>Consultation P</w:t>
          </w:r>
          <w:r w:rsidRPr="005B6B12">
            <w:t xml:space="preserve">aper </w:t>
          </w:r>
        </w:p>
        <w:p w14:paraId="2F436F98" w14:textId="63D3E10F" w:rsidR="002533FC" w:rsidRPr="005B6B12" w:rsidRDefault="002533FC" w:rsidP="002533FC">
          <w:r w:rsidRPr="005B6B12">
            <w:t xml:space="preserve">ESMA invites comments on all matters in this </w:t>
          </w:r>
          <w:r w:rsidR="002F0D34">
            <w:t>C</w:t>
          </w:r>
          <w:r w:rsidR="00191207">
            <w:t xml:space="preserve">onsultation </w:t>
          </w:r>
          <w:r w:rsidR="002F0D34">
            <w:t>P</w:t>
          </w:r>
          <w:r w:rsidRPr="005B6B12">
            <w:t xml:space="preserve">aper and in particular </w:t>
          </w:r>
          <w:r>
            <w:t>on the specific questions summa</w:t>
          </w:r>
          <w:r w:rsidRPr="005B6B12">
            <w:t>rised in Annex 1. Comments are most helpful if they:</w:t>
          </w:r>
        </w:p>
        <w:p w14:paraId="491CDAA8" w14:textId="77777777" w:rsidR="002533FC" w:rsidRPr="00DB2FD6" w:rsidRDefault="002533FC" w:rsidP="00EC6066">
          <w:pPr>
            <w:pStyle w:val="Lijstalinea"/>
            <w:rPr>
              <w:lang w:val="en-GB"/>
            </w:rPr>
          </w:pPr>
          <w:r w:rsidRPr="00DB2FD6">
            <w:rPr>
              <w:lang w:val="en-GB"/>
            </w:rPr>
            <w:t>respond to the question stated;</w:t>
          </w:r>
        </w:p>
        <w:p w14:paraId="72FD40F6" w14:textId="77777777" w:rsidR="002533FC" w:rsidRPr="00DB2FD6" w:rsidRDefault="002533FC" w:rsidP="00EC6066">
          <w:pPr>
            <w:pStyle w:val="Lijstalinea"/>
            <w:rPr>
              <w:lang w:val="en-GB"/>
            </w:rPr>
          </w:pPr>
          <w:r w:rsidRPr="00DB2FD6">
            <w:rPr>
              <w:lang w:val="en-GB"/>
            </w:rPr>
            <w:t>indicate the specific question to which the comment relates;</w:t>
          </w:r>
        </w:p>
        <w:p w14:paraId="78B206B7" w14:textId="77777777" w:rsidR="002533FC" w:rsidRPr="00E13D25" w:rsidRDefault="002533FC" w:rsidP="00EC6066">
          <w:pPr>
            <w:pStyle w:val="Lijstalinea"/>
          </w:pPr>
          <w:r w:rsidRPr="00E13D25">
            <w:t>contain a clear rationale; and</w:t>
          </w:r>
        </w:p>
        <w:p w14:paraId="60B8834E" w14:textId="77777777" w:rsidR="002533FC" w:rsidRPr="00DB2FD6" w:rsidRDefault="002533FC" w:rsidP="00EC6066">
          <w:pPr>
            <w:pStyle w:val="Lijstalinea"/>
            <w:rPr>
              <w:lang w:val="en-GB"/>
            </w:rPr>
          </w:pPr>
          <w:r w:rsidRPr="00DB2FD6">
            <w:rPr>
              <w:lang w:val="en-GB"/>
            </w:rPr>
            <w:t>describe any alternatives ESMA should consider.</w:t>
          </w:r>
        </w:p>
        <w:p w14:paraId="219225AC" w14:textId="13388C4B" w:rsidR="002533FC" w:rsidRPr="005B6B12" w:rsidRDefault="002533FC" w:rsidP="002533FC">
          <w:r w:rsidRPr="005B6B12">
            <w:t xml:space="preserve">ESMA will consider all comments received by </w:t>
          </w:r>
          <w:r w:rsidR="008601E1">
            <w:rPr>
              <w:b/>
            </w:rPr>
            <w:t>7</w:t>
          </w:r>
          <w:r w:rsidR="0050760E">
            <w:rPr>
              <w:b/>
            </w:rPr>
            <w:t xml:space="preserve"> July</w:t>
          </w:r>
          <w:r w:rsidR="00113E80">
            <w:rPr>
              <w:b/>
            </w:rPr>
            <w:t xml:space="preserve"> 202</w:t>
          </w:r>
          <w:r w:rsidR="00941BDF">
            <w:rPr>
              <w:b/>
            </w:rPr>
            <w:t>6</w:t>
          </w:r>
          <w:r w:rsidRPr="005B6B12">
            <w:rPr>
              <w:b/>
            </w:rPr>
            <w:t xml:space="preserve">. </w:t>
          </w:r>
        </w:p>
        <w:p w14:paraId="7EBC0542" w14:textId="0CD5B31D" w:rsidR="002533FC" w:rsidRDefault="002533FC" w:rsidP="002533FC">
          <w:r w:rsidRPr="005B6B12">
            <w:t xml:space="preserve">All contributions should be submitted online at </w:t>
          </w:r>
          <w:hyperlink r:id="rId15" w:history="1">
            <w:r w:rsidRPr="005B6B12">
              <w:rPr>
                <w:rStyle w:val="Hyperlink"/>
              </w:rPr>
              <w:t>www.esma.europa.eu</w:t>
            </w:r>
          </w:hyperlink>
          <w:r w:rsidRPr="005B6B12">
            <w:t xml:space="preserve"> under the heading ‘Your input - Consultations’. </w:t>
          </w:r>
        </w:p>
        <w:p w14:paraId="5E44C845" w14:textId="77777777" w:rsidR="00EC6066" w:rsidRPr="0026459D" w:rsidRDefault="00EC6066" w:rsidP="00EC6066">
          <w:pPr>
            <w:pStyle w:val="Ondertitel"/>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2960EAC3"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w:t>
          </w:r>
          <w:r w:rsidR="00C62B79">
            <w:rPr>
              <w:bCs/>
            </w:rPr>
            <w:t>_</w:t>
          </w:r>
          <w:r w:rsidR="00941BDF">
            <w:rPr>
              <w:bCs/>
            </w:rPr>
            <w:t>GLAC</w:t>
          </w:r>
          <w:r w:rsidR="00C62B79">
            <w:rPr>
              <w:bCs/>
            </w:rPr>
            <w:t>_</w:t>
          </w:r>
          <w:r w:rsidRPr="00C5469A">
            <w:rPr>
              <w:bCs/>
            </w:rPr>
            <w:t xml:space="preserve">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08291599"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DB2FD6" w:rsidRPr="00DB2FD6">
            <w:rPr>
              <w:bCs/>
            </w:rPr>
            <w:t xml:space="preserve"> </w:t>
          </w:r>
          <w:r w:rsidR="00941BDF">
            <w:rPr>
              <w:bCs/>
            </w:rPr>
            <w:t>GLAC</w:t>
          </w:r>
          <w:r w:rsidRPr="00C5469A">
            <w:rPr>
              <w:bCs/>
            </w:rPr>
            <w:t xml:space="preserve">_nameofrespondent. </w:t>
          </w:r>
        </w:p>
        <w:p w14:paraId="210BE93A" w14:textId="69F636A1"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DB2FD6" w:rsidRPr="00DB2FD6">
            <w:rPr>
              <w:bCs/>
            </w:rPr>
            <w:t xml:space="preserve"> </w:t>
          </w:r>
          <w:r w:rsidR="00941BDF">
            <w:rPr>
              <w:bCs/>
            </w:rPr>
            <w:t>GLAC</w:t>
          </w:r>
          <w:r w:rsidRPr="00C5469A">
            <w:rPr>
              <w:bCs/>
            </w:rPr>
            <w:t>_ABCD.</w:t>
          </w:r>
        </w:p>
        <w:p w14:paraId="2E70CEDD" w14:textId="640173CC" w:rsidR="004035C7" w:rsidRDefault="00EC6066" w:rsidP="004035C7">
          <w:pPr>
            <w:ind w:left="142"/>
            <w:rPr>
              <w:bCs/>
              <w:i/>
              <w:i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50B53C82" w14:textId="77777777" w:rsidR="004035C7" w:rsidRPr="004035C7" w:rsidRDefault="004035C7" w:rsidP="004035C7">
          <w:pPr>
            <w:ind w:left="142"/>
            <w:rPr>
              <w:bCs/>
              <w:i/>
              <w:iCs/>
            </w:rPr>
          </w:pPr>
        </w:p>
        <w:p w14:paraId="6B61FE84" w14:textId="77777777" w:rsidR="00EC6066" w:rsidRPr="005B6B12" w:rsidRDefault="00EC6066" w:rsidP="00EC6066">
          <w:pPr>
            <w:rPr>
              <w:b/>
            </w:rPr>
          </w:pPr>
          <w:r w:rsidRPr="005B6B12">
            <w:rPr>
              <w:b/>
            </w:rPr>
            <w:lastRenderedPageBreak/>
            <w:t>Publication of responses</w:t>
          </w:r>
        </w:p>
        <w:p w14:paraId="296E0671" w14:textId="77777777" w:rsidR="00EC6066" w:rsidRPr="005B6B12" w:rsidRDefault="00EC6066" w:rsidP="00EC6066">
          <w:r w:rsidRPr="005B6B12">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6" w:history="1">
            <w:r w:rsidRPr="005B6B12">
              <w:rPr>
                <w:rStyle w:val="Hyperlink"/>
              </w:rPr>
              <w:t>www.esma.europa.eu</w:t>
            </w:r>
          </w:hyperlink>
          <w:r w:rsidRPr="005B6B12">
            <w:t xml:space="preserve"> under the heading </w:t>
          </w:r>
          <w:r w:rsidRPr="00025A7F">
            <w:rPr>
              <w:rStyle w:val="Hyperlink"/>
            </w:rPr>
            <w:t>‘</w:t>
          </w:r>
          <w:hyperlink r:id="rId17" w:history="1">
            <w:r>
              <w:rPr>
                <w:rStyle w:val="Hyperlink"/>
              </w:rPr>
              <w:t>Data protection</w:t>
            </w:r>
          </w:hyperlink>
          <w:r>
            <w:rPr>
              <w:rStyle w:val="Hyperlink"/>
            </w:rPr>
            <w:t>’</w:t>
          </w:r>
          <w:r w:rsidRPr="005B6B12">
            <w:t>.</w:t>
          </w:r>
        </w:p>
        <w:p w14:paraId="57A67DA5" w14:textId="4763B9B3" w:rsidR="00EC6066" w:rsidRPr="005B6B12" w:rsidRDefault="00EC6066" w:rsidP="00EC6066">
          <w:pPr>
            <w:rPr>
              <w:b/>
            </w:rPr>
          </w:pPr>
          <w:r w:rsidRPr="005B6B12">
            <w:rPr>
              <w:b/>
            </w:rPr>
            <w:t>Who should read this paper?</w:t>
          </w:r>
        </w:p>
      </w:sdtContent>
    </w:sdt>
    <w:p w14:paraId="4690CAFC" w14:textId="57D7F5DF" w:rsidR="00EC6066" w:rsidRDefault="00941BDF" w:rsidP="00EC6066">
      <w:r w:rsidRPr="00941BDF">
        <w:t>This consultation paper is primarily addressed to investment firms, credit institutions, their professional clients, central securities depositories (CSDs) and CSD participants.</w:t>
      </w:r>
    </w:p>
    <w:p w14:paraId="50C0B880" w14:textId="3D997326" w:rsidR="005171FF" w:rsidRDefault="005171FF">
      <w:pPr>
        <w:spacing w:after="120" w:line="264" w:lineRule="auto"/>
        <w:jc w:val="left"/>
        <w:rPr>
          <w:rFonts w:asciiTheme="majorHAnsi" w:eastAsiaTheme="majorEastAsia" w:hAnsiTheme="majorHAnsi" w:cstheme="majorBidi"/>
          <w:sz w:val="28"/>
          <w:szCs w:val="24"/>
          <w:highlight w:val="yellow"/>
        </w:rPr>
      </w:pPr>
      <w:r>
        <w:rPr>
          <w:rFonts w:asciiTheme="majorHAnsi" w:eastAsiaTheme="majorEastAsia" w:hAnsiTheme="majorHAnsi" w:cstheme="majorBidi"/>
          <w:sz w:val="28"/>
          <w:szCs w:val="24"/>
          <w:highlight w:val="yellow"/>
        </w:rPr>
        <w:br w:type="page"/>
      </w:r>
    </w:p>
    <w:p w14:paraId="687A8108" w14:textId="18C0BEFD" w:rsidR="00635BCA" w:rsidRPr="00E40D2C" w:rsidRDefault="00635BCA" w:rsidP="00635BCA">
      <w:pPr>
        <w:pStyle w:val="Kop1"/>
        <w:rPr>
          <w:lang w:val="fr-BE"/>
        </w:rPr>
      </w:pPr>
      <w:r>
        <w:rPr>
          <w:lang w:val="fr-BE"/>
        </w:rPr>
        <w:lastRenderedPageBreak/>
        <w:t xml:space="preserve">General information about </w:t>
      </w:r>
      <w:r w:rsidRPr="00501EF4">
        <w:t>respondent</w:t>
      </w:r>
    </w:p>
    <w:tbl>
      <w:tblPr>
        <w:tblStyle w:val="Tabelraster"/>
        <w:tblW w:w="0" w:type="auto"/>
        <w:tblLook w:val="04A0" w:firstRow="1" w:lastRow="0" w:firstColumn="1" w:lastColumn="0" w:noHBand="0" w:noVBand="1"/>
      </w:tblPr>
      <w:tblGrid>
        <w:gridCol w:w="4531"/>
        <w:gridCol w:w="4531"/>
      </w:tblGrid>
      <w:tr w:rsidR="00E40D2C" w:rsidRPr="00557BD2" w14:paraId="44F115DF" w14:textId="77777777" w:rsidTr="00410FFE">
        <w:tc>
          <w:tcPr>
            <w:tcW w:w="4531" w:type="dxa"/>
          </w:tcPr>
          <w:p w14:paraId="2E826C88" w14:textId="77777777" w:rsidR="00E40D2C" w:rsidRPr="00557BD2" w:rsidRDefault="00E40D2C" w:rsidP="00410FFE">
            <w:pPr>
              <w:rPr>
                <w:color w:val="00379F" w:themeColor="text1"/>
                <w:sz w:val="24"/>
                <w:szCs w:val="22"/>
              </w:rPr>
            </w:pPr>
            <w:r w:rsidRPr="00557BD2">
              <w:rPr>
                <w:color w:val="00379F" w:themeColor="text1"/>
                <w:sz w:val="24"/>
                <w:szCs w:val="22"/>
              </w:rPr>
              <w:t>Name of the company / organisation</w:t>
            </w:r>
          </w:p>
        </w:tc>
        <w:permStart w:id="289486921" w:edGrp="everyone" w:displacedByCustomXml="next"/>
        <w:sdt>
          <w:sdtPr>
            <w:id w:val="925615268"/>
            <w:placeholder>
              <w:docPart w:val="BB304192735D4F2E9B95179F2819F853"/>
            </w:placeholder>
          </w:sdtPr>
          <w:sdtContent>
            <w:tc>
              <w:tcPr>
                <w:tcW w:w="4531" w:type="dxa"/>
              </w:tcPr>
              <w:p w14:paraId="5C8A6928" w14:textId="731C031C" w:rsidR="00E40D2C" w:rsidRPr="00557BD2" w:rsidRDefault="002F5C78" w:rsidP="00410FFE">
                <w:r>
                  <w:t>D</w:t>
                </w:r>
                <w:r w:rsidR="00AA60F4">
                  <w:t>utch</w:t>
                </w:r>
                <w:r>
                  <w:t xml:space="preserve"> Advisory Committee</w:t>
                </w:r>
                <w:r w:rsidR="00AA60F4">
                  <w:t xml:space="preserve"> Securities Industry (DACSI)</w:t>
                </w:r>
              </w:p>
            </w:tc>
          </w:sdtContent>
        </w:sdt>
      </w:tr>
      <w:tr w:rsidR="00E40D2C" w:rsidRPr="00557BD2" w14:paraId="749BD8C2" w14:textId="77777777" w:rsidTr="00410FFE">
        <w:tc>
          <w:tcPr>
            <w:tcW w:w="4531" w:type="dxa"/>
          </w:tcPr>
          <w:p w14:paraId="6FE0ECE4" w14:textId="77777777" w:rsidR="00E40D2C" w:rsidRDefault="00E40D2C" w:rsidP="00410FFE">
            <w:pPr>
              <w:rPr>
                <w:color w:val="00379F" w:themeColor="text1"/>
                <w:sz w:val="24"/>
                <w:szCs w:val="22"/>
              </w:rPr>
            </w:pPr>
            <w:permStart w:id="1501374178" w:edGrp="everyone" w:colFirst="1" w:colLast="1"/>
            <w:permEnd w:id="289486921"/>
            <w:r>
              <w:rPr>
                <w:color w:val="00379F" w:themeColor="text1"/>
                <w:sz w:val="24"/>
                <w:szCs w:val="22"/>
              </w:rPr>
              <w:t>Activity</w:t>
            </w:r>
          </w:p>
        </w:tc>
        <w:sdt>
          <w:sdtPr>
            <w:alias w:val="Select an activity"/>
            <w:tag w:val="Select an activity"/>
            <w:id w:val="1608545486"/>
            <w:placeholder>
              <w:docPart w:val="01EE1C7859204274A669423EC64EE100"/>
            </w:placeholder>
            <w:comboBox>
              <w:listItem w:value="Choose an item."/>
              <w:listItem w:displayText="CSD" w:value="CSD"/>
              <w:listItem w:displayText="Investment firm" w:value="Investment firm"/>
              <w:listItem w:displayText="Credit institution" w:value="Credit institution"/>
              <w:listItem w:displayText="Professional client" w:value="Professional client"/>
              <w:listItem w:displayText="CSD participant" w:value="CSD participant"/>
              <w:listItem w:displayText="Public authority" w:value="Public authority"/>
              <w:listItem w:displayText="Other" w:value="Other"/>
            </w:comboBox>
          </w:sdtPr>
          <w:sdtContent>
            <w:tc>
              <w:tcPr>
                <w:tcW w:w="4531" w:type="dxa"/>
              </w:tcPr>
              <w:p w14:paraId="22ECE1B6" w14:textId="2425A962" w:rsidR="00E40D2C" w:rsidRDefault="00AA60F4" w:rsidP="00410FFE">
                <w:r>
                  <w:t>Other</w:t>
                </w:r>
              </w:p>
            </w:tc>
          </w:sdtContent>
        </w:sdt>
      </w:tr>
      <w:permEnd w:id="1501374178"/>
      <w:tr w:rsidR="00E40D2C" w:rsidRPr="00557BD2" w14:paraId="431B28C6" w14:textId="77777777" w:rsidTr="00410FFE">
        <w:tc>
          <w:tcPr>
            <w:tcW w:w="4531" w:type="dxa"/>
          </w:tcPr>
          <w:p w14:paraId="19D77BEC" w14:textId="77777777" w:rsidR="00E40D2C" w:rsidRPr="00557BD2" w:rsidRDefault="00E40D2C" w:rsidP="00410FFE">
            <w:pPr>
              <w:rPr>
                <w:color w:val="00379F" w:themeColor="text1"/>
                <w:sz w:val="24"/>
                <w:szCs w:val="22"/>
              </w:rPr>
            </w:pPr>
            <w:r>
              <w:rPr>
                <w:color w:val="00379F" w:themeColor="text1"/>
                <w:sz w:val="24"/>
                <w:szCs w:val="22"/>
              </w:rPr>
              <w:t>Are you representing an association?</w:t>
            </w:r>
          </w:p>
        </w:tc>
        <w:sdt>
          <w:sdtPr>
            <w:id w:val="225122840"/>
            <w14:checkbox>
              <w14:checked w14:val="1"/>
              <w14:checkedState w14:val="2612" w14:font="MS Gothic"/>
              <w14:uncheckedState w14:val="2610" w14:font="MS Gothic"/>
            </w14:checkbox>
          </w:sdtPr>
          <w:sdtContent>
            <w:permStart w:id="996560612" w:edGrp="everyone" w:displacedByCustomXml="prev"/>
            <w:tc>
              <w:tcPr>
                <w:tcW w:w="4531" w:type="dxa"/>
              </w:tcPr>
              <w:p w14:paraId="7AB9C082" w14:textId="4BA3D215" w:rsidR="00E40D2C" w:rsidRDefault="00AA60F4" w:rsidP="00410FFE">
                <w:r>
                  <w:rPr>
                    <w:rFonts w:ascii="MS Gothic" w:eastAsia="MS Gothic" w:hAnsi="MS Gothic" w:hint="eastAsia"/>
                  </w:rPr>
                  <w:t>☒</w:t>
                </w:r>
              </w:p>
            </w:tc>
            <w:permEnd w:id="996560612" w:displacedByCustomXml="next"/>
          </w:sdtContent>
        </w:sdt>
      </w:tr>
      <w:tr w:rsidR="00E40D2C" w:rsidRPr="00557BD2" w14:paraId="3720260B" w14:textId="77777777" w:rsidTr="00410FFE">
        <w:tc>
          <w:tcPr>
            <w:tcW w:w="4531" w:type="dxa"/>
          </w:tcPr>
          <w:p w14:paraId="03F7FCFD" w14:textId="77777777" w:rsidR="00E40D2C" w:rsidRPr="00557BD2" w:rsidRDefault="00E40D2C" w:rsidP="00410FFE">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466400774"/>
            <w:placeholder>
              <w:docPart w:val="D404D71EE61B44F68217F5015889DA12"/>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permStart w:id="1922924511" w:edGrp="everyone" w:displacedByCustomXml="prev"/>
            <w:tc>
              <w:tcPr>
                <w:tcW w:w="4531" w:type="dxa"/>
              </w:tcPr>
              <w:p w14:paraId="5BB12D35" w14:textId="55245EBD" w:rsidR="00E40D2C" w:rsidRPr="00557BD2" w:rsidRDefault="00AA60F4" w:rsidP="00410FFE">
                <w:r>
                  <w:t>Netherlands</w:t>
                </w:r>
              </w:p>
            </w:tc>
            <w:permEnd w:id="1922924511" w:displacedByCustomXml="next"/>
          </w:sdtContent>
        </w:sdt>
      </w:tr>
    </w:tbl>
    <w:p w14:paraId="4B3A6DDF" w14:textId="77777777" w:rsidR="00E40D2C" w:rsidRPr="00053B66" w:rsidRDefault="00E40D2C" w:rsidP="00635BCA"/>
    <w:p w14:paraId="5D0F86B1" w14:textId="49DACBB9" w:rsidR="00413D4F" w:rsidRDefault="00635BCA" w:rsidP="00635BCA">
      <w:pPr>
        <w:pStyle w:val="Kop1"/>
        <w:rPr>
          <w:lang w:val="fr-BE"/>
        </w:rPr>
      </w:pPr>
      <w:r w:rsidRPr="00557BD2">
        <w:rPr>
          <w:lang w:val="fr-BE"/>
        </w:rPr>
        <w:t>Questions</w:t>
      </w:r>
    </w:p>
    <w:p w14:paraId="38FE24B6" w14:textId="77777777" w:rsidR="00941BDF" w:rsidRDefault="00941BDF" w:rsidP="00941BDF">
      <w:pPr>
        <w:pStyle w:val="Questionstyle"/>
        <w:numPr>
          <w:ilvl w:val="0"/>
          <w:numId w:val="14"/>
        </w:numPr>
        <w:tabs>
          <w:tab w:val="clear" w:pos="567"/>
        </w:tabs>
        <w:spacing w:before="120" w:after="120"/>
        <w:ind w:left="851" w:hanging="709"/>
        <w:rPr>
          <w:color w:val="auto"/>
        </w:rPr>
      </w:pPr>
      <w:r>
        <w:t>Do you agree with the proposed amendment? If not, please elaborate.</w:t>
      </w:r>
    </w:p>
    <w:p w14:paraId="08D33F6D" w14:textId="77777777" w:rsidR="00941BDF" w:rsidRDefault="00941BDF" w:rsidP="00941BDF">
      <w:r>
        <w:t>&lt;ESMA_QUESTION_GLAC_1&gt;</w:t>
      </w:r>
    </w:p>
    <w:p w14:paraId="25E48283" w14:textId="1A09A61B" w:rsidR="00941BDF" w:rsidRDefault="003630B8" w:rsidP="00941BDF">
      <w:permStart w:id="1643068749" w:edGrp="everyone"/>
      <w:r w:rsidRPr="003630B8">
        <w:t>DACSI agrees with the proposed amendment. The clarification that arrangements may be documented in any legally binding form provides appropriate flexibility and supports the broader objectives of simplification and burden reduction. Given the significant regulatory and operational changes currently affecting market participants, including preparations for the transition to T+1, DACSI considers it important to avoid unnecessary contractual remediation exercises where existing legally binding arrangements already achieve the intended regulatory outcome.</w:t>
      </w:r>
      <w:permEnd w:id="1643068749"/>
      <w:r w:rsidR="00941BDF">
        <w:t>&lt;ESMA_QUESTION_GLAC_1&gt;</w:t>
      </w:r>
    </w:p>
    <w:p w14:paraId="4A6F9669" w14:textId="77777777" w:rsidR="00941BDF" w:rsidRDefault="00941BDF" w:rsidP="00941BDF"/>
    <w:p w14:paraId="35EA042D" w14:textId="77777777" w:rsidR="00941BDF" w:rsidRDefault="00941BDF" w:rsidP="00941BDF">
      <w:pPr>
        <w:pStyle w:val="Questionstyle"/>
        <w:numPr>
          <w:ilvl w:val="0"/>
          <w:numId w:val="14"/>
        </w:numPr>
        <w:tabs>
          <w:tab w:val="clear" w:pos="567"/>
        </w:tabs>
        <w:spacing w:before="120" w:after="120"/>
        <w:ind w:left="851" w:hanging="709"/>
      </w:pPr>
      <w:r>
        <w:t>In particular, do you see any alternative/additional ways to reduce the administrative burden created by documenting the arrangements between investment firms and professional clients?</w:t>
      </w:r>
    </w:p>
    <w:p w14:paraId="6DAEF781" w14:textId="77777777" w:rsidR="00941BDF" w:rsidRDefault="00941BDF" w:rsidP="00941BDF">
      <w:r>
        <w:t>&lt;ESMA_QUESTION_GLAC_2&gt;</w:t>
      </w:r>
    </w:p>
    <w:p w14:paraId="36C5EF68" w14:textId="77777777" w:rsidR="00230F71" w:rsidRDefault="00230F71" w:rsidP="00230F71">
      <w:permStart w:id="1918919098" w:edGrp="everyone"/>
      <w:r>
        <w:t>DACSI recommends that ESMA first assess the extent to which market participants already comply with the proposed requirements through existing contractual arrangements, operational procedures, service agreements and market standards. Such an assessment may demonstrate that substantial compliance already exists in many markets, including the Dutch market.</w:t>
      </w:r>
    </w:p>
    <w:p w14:paraId="542A64E3" w14:textId="627E3355" w:rsidR="00941BDF" w:rsidRDefault="00230F71" w:rsidP="00941BDF">
      <w:r>
        <w:lastRenderedPageBreak/>
        <w:t>DACSI further recommends allowing firms to rely on existing framework agreements and documented operational arrangements without requiring dedicated amendments where equivalent provisions are already in place. This would support proportionality and reduce implementation costs without compromising the objectives of settlement efficiency.</w:t>
      </w:r>
      <w:permEnd w:id="1918919098"/>
      <w:r w:rsidR="00941BDF">
        <w:t>&lt;ESMA_QUESTION_GLAC_2&gt;</w:t>
      </w:r>
    </w:p>
    <w:p w14:paraId="796D4063" w14:textId="77777777" w:rsidR="00941BDF" w:rsidRDefault="00941BDF" w:rsidP="00941BDF"/>
    <w:p w14:paraId="6F4C13B1"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549C65B6" w14:textId="77777777" w:rsidR="00941BDF" w:rsidRDefault="00941BDF" w:rsidP="00941BDF">
      <w:r>
        <w:t>&lt;ESMA_QUESTION_GLAC_3&gt;</w:t>
      </w:r>
    </w:p>
    <w:p w14:paraId="5C3BB2DB" w14:textId="77777777" w:rsidR="001B351F" w:rsidRDefault="001B351F" w:rsidP="001B351F">
      <w:permStart w:id="1132867138" w:edGrp="everyone"/>
      <w:r>
        <w:t>DACSI agrees with the objective of promoting electronic, standardised and machine-readable communication methods for allocations and confirmations. Increased automation and standardisation are important contributors to settlement efficiency and support the industry’s broader T+1 readiness efforts.</w:t>
      </w:r>
    </w:p>
    <w:p w14:paraId="2D259F67" w14:textId="79496D85" w:rsidR="00941BDF" w:rsidRDefault="001B351F" w:rsidP="00941BDF">
      <w:r>
        <w:t>However, DACSI encourages ESMA to recognise that many market participants already exchange settlement information electronically and in structured formats. A market-wide assessment of existing practices may help identify areas where compliance is already substantially achieved and avoid unnecessary implementation burdens.</w:t>
      </w:r>
      <w:permEnd w:id="1132867138"/>
      <w:r w:rsidR="00941BDF">
        <w:t>&lt;ESMA_QUESTION_GLAC_3&gt;</w:t>
      </w:r>
    </w:p>
    <w:p w14:paraId="1760FBED" w14:textId="77777777" w:rsidR="00941BDF" w:rsidRDefault="00941BDF" w:rsidP="00941BDF"/>
    <w:p w14:paraId="7EAD6DD7" w14:textId="77777777" w:rsidR="00941BDF" w:rsidRDefault="00941BDF" w:rsidP="00941BDF">
      <w:pPr>
        <w:pStyle w:val="Questionstyle"/>
        <w:numPr>
          <w:ilvl w:val="0"/>
          <w:numId w:val="14"/>
        </w:numPr>
        <w:tabs>
          <w:tab w:val="clear" w:pos="567"/>
        </w:tabs>
        <w:spacing w:before="120" w:after="120"/>
        <w:ind w:left="851" w:hanging="709"/>
      </w:pPr>
      <w:r>
        <w:t>Should interfaces designed for human interaction i.e. GUIs, be considered appropriate for communication between investment firms and their professional clients? Please explain your reasoning.</w:t>
      </w:r>
    </w:p>
    <w:p w14:paraId="5E5BBA87" w14:textId="77777777" w:rsidR="00941BDF" w:rsidRDefault="00941BDF" w:rsidP="00941BDF">
      <w:r>
        <w:t>&lt;ESMA_QUESTION_GLAC_4&gt;</w:t>
      </w:r>
    </w:p>
    <w:p w14:paraId="311C23AE" w14:textId="77777777" w:rsidR="00853A45" w:rsidRDefault="00853A45" w:rsidP="00853A45">
      <w:permStart w:id="299643757" w:edGrp="everyone"/>
      <w:r>
        <w:t>DACSI believes that GUIs should be considered appropriate provided that the underlying information is transmitted and maintained in a structured, machine-readable format that supports straight-through processing and automated data extraction.</w:t>
      </w:r>
    </w:p>
    <w:p w14:paraId="76C95802" w14:textId="1F918615" w:rsidR="00941BDF" w:rsidRDefault="00853A45" w:rsidP="00941BDF">
      <w:r>
        <w:t>While GUIs relying exclusively on manual data entry may not be optimal for high-volume activity, they continue to provide a practical and proportionate solution for certain market participants and lower-volume activities. DACSI therefore supports a technology-neutral approach focused on the quality and machine-readability of the data rather than the user interface itself.</w:t>
      </w:r>
      <w:permEnd w:id="299643757"/>
      <w:r w:rsidR="00941BDF">
        <w:t>&lt;ESMA_QUESTION_GLAC_4&gt;</w:t>
      </w:r>
    </w:p>
    <w:p w14:paraId="25423665" w14:textId="77777777" w:rsidR="00941BDF" w:rsidRDefault="00941BDF" w:rsidP="00941BDF"/>
    <w:p w14:paraId="782D96EE" w14:textId="77777777" w:rsidR="00941BDF" w:rsidRDefault="00941BDF" w:rsidP="00941BDF">
      <w:pPr>
        <w:pStyle w:val="Questionstyle"/>
        <w:numPr>
          <w:ilvl w:val="0"/>
          <w:numId w:val="14"/>
        </w:numPr>
        <w:tabs>
          <w:tab w:val="clear" w:pos="567"/>
        </w:tabs>
        <w:spacing w:before="120" w:after="120"/>
        <w:ind w:left="851" w:hanging="709"/>
      </w:pPr>
      <w:r>
        <w:lastRenderedPageBreak/>
        <w:t>Do you agree with the proposed amendment? If not, please elaborate.</w:t>
      </w:r>
    </w:p>
    <w:p w14:paraId="08042B4A" w14:textId="77777777" w:rsidR="00941BDF" w:rsidRDefault="00941BDF" w:rsidP="00941BDF">
      <w:r>
        <w:t>&lt;ESMA_QUESTION_GLAC_5&gt;</w:t>
      </w:r>
    </w:p>
    <w:p w14:paraId="7B5AB4AE" w14:textId="77777777" w:rsidR="00DA54C1" w:rsidRDefault="00DA54C1" w:rsidP="00DA54C1">
      <w:permStart w:id="1075073537" w:edGrp="everyone"/>
      <w:r>
        <w:t>DACSI agrees with the proposed amendment and supports the removal of references to oral allocations and confirmations as part of normal business operations.</w:t>
      </w:r>
    </w:p>
    <w:p w14:paraId="6F9A3643" w14:textId="61D26C3F" w:rsidR="00941BDF" w:rsidRDefault="00DA54C1" w:rsidP="00941BDF">
      <w:r>
        <w:t>The revised framework should clearly promote electronic, standardised and machine-readable communications as the default operating model. Oral communications should be limited to exceptional circumstances involving temporary technical disruptions and should not constitute a regular communication channel.</w:t>
      </w:r>
      <w:permEnd w:id="1075073537"/>
      <w:r w:rsidR="00941BDF">
        <w:t>&lt;ESMA_QUESTION_GLAC_5&gt;</w:t>
      </w:r>
    </w:p>
    <w:p w14:paraId="0A20A1CD" w14:textId="77777777" w:rsidR="00941BDF" w:rsidRDefault="00941BDF" w:rsidP="00941BDF"/>
    <w:p w14:paraId="20EBF9E2"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17DE26B9" w14:textId="77777777" w:rsidR="00941BDF" w:rsidRDefault="00941BDF" w:rsidP="00941BDF">
      <w:r>
        <w:t>&lt;ESMA_QUESTION_GLAC_6&gt;</w:t>
      </w:r>
    </w:p>
    <w:p w14:paraId="166E6E2D" w14:textId="337D1897" w:rsidR="00941BDF" w:rsidRDefault="001A02FC" w:rsidP="00941BDF">
      <w:permStart w:id="1673032747" w:edGrp="everyone"/>
      <w:r w:rsidRPr="001A02FC">
        <w:t>DACSI agrees with the proposed amendment. The consequences of late or missing allocations and confirmations are appropriately left to the arrangements agreed between the relevant parties and do not require additional regulatory prescription.</w:t>
      </w:r>
      <w:permEnd w:id="1673032747"/>
      <w:r w:rsidR="00941BDF">
        <w:t>&lt;ESMA_QUESTION_GLAC_6&gt;</w:t>
      </w:r>
    </w:p>
    <w:p w14:paraId="2585637B" w14:textId="77777777" w:rsidR="00941BDF" w:rsidRDefault="00941BDF" w:rsidP="00941BDF"/>
    <w:p w14:paraId="094622D4"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2B2DAE2" w14:textId="77777777" w:rsidR="00941BDF" w:rsidRDefault="00941BDF" w:rsidP="00941BDF">
      <w:r>
        <w:t>&lt;ESMA_QUESTION_GLAC_7&gt;</w:t>
      </w:r>
    </w:p>
    <w:p w14:paraId="33A97D1F" w14:textId="77777777" w:rsidR="00052F83" w:rsidRDefault="00052F83" w:rsidP="00052F83">
      <w:permStart w:id="1349406036" w:edGrp="everyone"/>
      <w:r>
        <w:t>DACSI agrees with the proposed amendment.</w:t>
      </w:r>
    </w:p>
    <w:p w14:paraId="1A732B8F" w14:textId="0831DB84" w:rsidR="00941BDF" w:rsidRDefault="00052F83" w:rsidP="00941BDF">
      <w:r>
        <w:t>The availability of alternative communication channels during temporary technical disruptions is necessary from a business continuity and operational resilience perspective. At the same time, DACSI supports ESMA’s proposal that non-electronic and non-machine-readable communication methods should only be used in exceptional circumstances and not as part of normal market practice.</w:t>
      </w:r>
      <w:permEnd w:id="1349406036"/>
      <w:r w:rsidR="00941BDF">
        <w:t>&lt;ESMA_QUESTION_GLAC_7&gt;</w:t>
      </w:r>
    </w:p>
    <w:p w14:paraId="4F5ADEC6" w14:textId="77777777" w:rsidR="00941BDF" w:rsidRDefault="00941BDF" w:rsidP="00941BDF"/>
    <w:p w14:paraId="6C2129E5"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4F511979" w14:textId="77777777" w:rsidR="00941BDF" w:rsidRDefault="00941BDF" w:rsidP="00941BDF">
      <w:r>
        <w:t>&lt;ESMA_QUESTION_GLAC_8&gt;</w:t>
      </w:r>
    </w:p>
    <w:p w14:paraId="0FB78523" w14:textId="77777777" w:rsidR="00BD32BF" w:rsidRDefault="00BD32BF" w:rsidP="00BD32BF">
      <w:permStart w:id="1120359020" w:edGrp="everyone"/>
      <w:r>
        <w:t>DACSI agrees with the proposed amendment.</w:t>
      </w:r>
    </w:p>
    <w:p w14:paraId="0E7B36E8" w14:textId="77777777" w:rsidR="00BD32BF" w:rsidRDefault="00BD32BF" w:rsidP="00BD32BF">
      <w:r>
        <w:lastRenderedPageBreak/>
        <w:t>The mandatory use of international open communication procedures and standards is consistent with long-standing European harmonisation objectives and supports greater interoperability, automation and settlement efficiency across markets.</w:t>
      </w:r>
    </w:p>
    <w:p w14:paraId="59F30940" w14:textId="27F615AF" w:rsidR="00941BDF" w:rsidRDefault="00BD32BF" w:rsidP="00941BDF">
      <w:r>
        <w:t>DACSI notes that the Dutch market already makes extensive use of international standards and would encourage ESMA to assess existing levels of market adoption before imposing additional implementation requirements.</w:t>
      </w:r>
      <w:permEnd w:id="1120359020"/>
      <w:r w:rsidR="00941BDF">
        <w:t>&lt;ESMA_QUESTION_GLAC_8&gt;</w:t>
      </w:r>
    </w:p>
    <w:p w14:paraId="5BB6AF32" w14:textId="77777777" w:rsidR="00941BDF" w:rsidRDefault="00941BDF" w:rsidP="00941BDF"/>
    <w:p w14:paraId="0A6BED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99371FD" w14:textId="77777777" w:rsidR="00941BDF" w:rsidRDefault="00941BDF" w:rsidP="00941BDF">
      <w:r>
        <w:t>&lt;ESMA_QUESTION_GLAC_9&gt;</w:t>
      </w:r>
    </w:p>
    <w:p w14:paraId="2041CA21" w14:textId="77777777" w:rsidR="009A06F4" w:rsidRDefault="009A06F4" w:rsidP="009A06F4">
      <w:permStart w:id="1704859811" w:edGrp="everyone"/>
      <w:r>
        <w:t>DACSI agrees with the proposed amendment.</w:t>
      </w:r>
    </w:p>
    <w:p w14:paraId="1854D288" w14:textId="16F425AA" w:rsidR="00941BDF" w:rsidRDefault="009A06F4" w:rsidP="00941BDF">
      <w:r>
        <w:t>Once international standards become mandatory, maintaining optionality between international and domestic standards would create unnecessary complexity and could undermine the objective of greater cross-border harmonisation. A single standards-based approach will facilitate interoperability and operational efficiency.</w:t>
      </w:r>
      <w:permEnd w:id="1704859811"/>
      <w:r w:rsidR="00941BDF">
        <w:t>&lt;ESMA_QUESTION_GLAC_9&gt;</w:t>
      </w:r>
    </w:p>
    <w:p w14:paraId="091D60E9" w14:textId="77777777" w:rsidR="00941BDF" w:rsidRDefault="00941BDF" w:rsidP="00941BDF"/>
    <w:p w14:paraId="471B7248" w14:textId="77777777" w:rsidR="00941BDF" w:rsidRDefault="00941BDF" w:rsidP="00941BDF">
      <w:pPr>
        <w:pStyle w:val="Questionstyle"/>
        <w:numPr>
          <w:ilvl w:val="0"/>
          <w:numId w:val="14"/>
        </w:numPr>
        <w:tabs>
          <w:tab w:val="clear" w:pos="567"/>
        </w:tabs>
        <w:spacing w:before="120" w:after="120"/>
        <w:ind w:left="851" w:hanging="709"/>
      </w:pPr>
      <w:r>
        <w:t>Do you agree with the proposed date of application of the Guidelines? If not, please elaborate.</w:t>
      </w:r>
    </w:p>
    <w:p w14:paraId="02FC115F" w14:textId="77777777" w:rsidR="00941BDF" w:rsidRDefault="00941BDF" w:rsidP="00941BDF">
      <w:r>
        <w:t>&lt;ESMA_QUESTION_GLAC_10&gt;</w:t>
      </w:r>
    </w:p>
    <w:p w14:paraId="3599F8B8" w14:textId="77777777" w:rsidR="00146181" w:rsidRDefault="00146181" w:rsidP="00146181">
      <w:permStart w:id="1210917771" w:edGrp="everyone"/>
      <w:r>
        <w:t>DACSI agrees with the proposed application date of 7 December 2026.</w:t>
      </w:r>
    </w:p>
    <w:p w14:paraId="6EE77A0A" w14:textId="77777777" w:rsidR="00146181" w:rsidRDefault="00146181" w:rsidP="00146181">
      <w:r>
        <w:t>Importantly, DACSI notes that this application date precedes the planned transition to T+1 in October 2027. The revised Guidelines should therefore not be viewed solely as a T+1-related measure but rather as a broader settlement-efficiency initiative that will apply well in advance of T+1 implementation.</w:t>
      </w:r>
    </w:p>
    <w:p w14:paraId="12B26A2D" w14:textId="4141D19C" w:rsidR="00941BDF" w:rsidRDefault="00146181" w:rsidP="00941BDF">
      <w:r>
        <w:t>The proposed timeline provides market participants with sufficient opportunity to identify operational gaps and implement any necessary changes ahead of the transition to T+1.</w:t>
      </w:r>
      <w:permEnd w:id="1210917771"/>
      <w:r w:rsidR="00941BDF">
        <w:t>&lt;ESMA_QUESTION_GLAC_10&gt;</w:t>
      </w:r>
    </w:p>
    <w:p w14:paraId="619FE9B5" w14:textId="77777777" w:rsidR="00941BDF" w:rsidRDefault="00941BDF" w:rsidP="00941BDF"/>
    <w:p w14:paraId="4ED5A8C8" w14:textId="2E984CFA" w:rsidR="00941BDF" w:rsidRDefault="00941BDF" w:rsidP="00941BDF">
      <w:pPr>
        <w:pStyle w:val="Questionstyle"/>
        <w:numPr>
          <w:ilvl w:val="0"/>
          <w:numId w:val="14"/>
        </w:numPr>
        <w:tabs>
          <w:tab w:val="clear" w:pos="567"/>
        </w:tabs>
        <w:spacing w:before="120" w:after="120"/>
        <w:ind w:left="851" w:hanging="709"/>
      </w:pPr>
      <w:r>
        <w:lastRenderedPageBreak/>
        <w:t>Do you agree with the envisaged costs and benefits as identified in Annex III (section 1</w:t>
      </w:r>
      <w:r w:rsidR="007813FB">
        <w:t>1</w:t>
      </w:r>
      <w:r>
        <w:t>.3) of this CP? Do you envisage any additional costs and benefits associated with ESMA’s proposals in this CP? Please elaborate.</w:t>
      </w:r>
    </w:p>
    <w:p w14:paraId="75B8ED4D" w14:textId="77777777" w:rsidR="00941BDF" w:rsidRDefault="00941BDF" w:rsidP="00941BDF">
      <w:r>
        <w:t>&lt;ESMA_QUESTION_GLAC_11&gt;</w:t>
      </w:r>
    </w:p>
    <w:p w14:paraId="3BF6E384" w14:textId="77777777" w:rsidR="007B4228" w:rsidRDefault="007B4228" w:rsidP="007B4228">
      <w:permStart w:id="453322928" w:edGrp="everyone"/>
      <w:r>
        <w:t>DACSI broadly agrees with ESMA’s assessment of the expected benefits, including improved automation, increased straight-through processing, enhanced settlement efficiency and reduced operational risk.</w:t>
      </w:r>
    </w:p>
    <w:p w14:paraId="5C12B038" w14:textId="0983174C" w:rsidR="00941BDF" w:rsidRDefault="007B4228" w:rsidP="00941BDF">
      <w:r>
        <w:t>However, DACSI believes that implementation costs may vary considerably depending on the extent to which firms already comply with the proposed requirements. A more detailed assessment of current market practices may demonstrate that implementation costs are lower than anticipated in jurisdictions where electronic and standardised communications are already widely adopted.</w:t>
      </w:r>
      <w:permEnd w:id="453322928"/>
      <w:r w:rsidR="00941BDF">
        <w:t>&lt;ESMA_QUESTION_GLAC_11&gt;</w:t>
      </w:r>
    </w:p>
    <w:p w14:paraId="53FF3AD8" w14:textId="77777777" w:rsidR="00941BDF" w:rsidRDefault="00941BDF" w:rsidP="00941BDF"/>
    <w:p w14:paraId="01815CE5" w14:textId="77777777" w:rsidR="00941BDF" w:rsidRDefault="00941BDF" w:rsidP="00941BDF">
      <w:pPr>
        <w:pStyle w:val="Questionstyle"/>
        <w:numPr>
          <w:ilvl w:val="0"/>
          <w:numId w:val="14"/>
        </w:numPr>
        <w:tabs>
          <w:tab w:val="clear" w:pos="567"/>
        </w:tabs>
        <w:spacing w:before="120" w:after="120"/>
        <w:ind w:left="851" w:hanging="709"/>
      </w:pPr>
      <w:r>
        <w:t>Beyond the proposals set out in this CP, are there any additional measures you would recommend to further simplify processes and reduce administrative burdens?</w:t>
      </w:r>
    </w:p>
    <w:p w14:paraId="5AD56A4C" w14:textId="77777777" w:rsidR="00941BDF" w:rsidRDefault="00941BDF" w:rsidP="00941BDF">
      <w:r>
        <w:t>&lt;ESMA_QUESTION_GLAC_12&gt;</w:t>
      </w:r>
    </w:p>
    <w:p w14:paraId="2663BC8E" w14:textId="77777777" w:rsidR="00BB2A82" w:rsidRDefault="00BB2A82" w:rsidP="00BB2A82">
      <w:permStart w:id="303119340" w:edGrp="everyone"/>
      <w:r>
        <w:t>DACSI recommends that ESMA:</w:t>
      </w:r>
    </w:p>
    <w:p w14:paraId="5B454869" w14:textId="77777777" w:rsidR="00BB2A82" w:rsidRDefault="00BB2A82" w:rsidP="00BB2A82">
      <w:r>
        <w:t>• Assess existing levels of compliance with electronic, standardised and machine-readable communications before introducing additional implementation obligations;</w:t>
      </w:r>
    </w:p>
    <w:p w14:paraId="0BF7C029" w14:textId="77777777" w:rsidR="00BB2A82" w:rsidRDefault="00BB2A82" w:rsidP="00BB2A82">
      <w:r>
        <w:t xml:space="preserve">• Provide practical implementation examples and guidance regarding acceptable machine-readable formats; </w:t>
      </w:r>
    </w:p>
    <w:p w14:paraId="3A939A78" w14:textId="77777777" w:rsidR="00BB2A82" w:rsidRDefault="00BB2A82" w:rsidP="00BB2A82">
      <w:r>
        <w:t xml:space="preserve">• Promote alignment with existing international messaging standards and market practices; </w:t>
      </w:r>
    </w:p>
    <w:p w14:paraId="4B99C290" w14:textId="77777777" w:rsidR="00BB2A82" w:rsidRDefault="00BB2A82" w:rsidP="00BB2A82">
      <w:r>
        <w:t xml:space="preserve">• Allow firms to leverage existing contractual and operational documentation where equivalent arrangements are already in place; </w:t>
      </w:r>
    </w:p>
    <w:p w14:paraId="64C9E766" w14:textId="77777777" w:rsidR="00BB2A82" w:rsidRDefault="00BB2A82" w:rsidP="00BB2A82">
      <w:r>
        <w:t>• Continue to coordinate implementation messaging with the broader EU T+1 programme while recognising that the revised Guidelines will apply significantly ahead of the T+1 implementation date.</w:t>
      </w:r>
    </w:p>
    <w:p w14:paraId="04CC24E6" w14:textId="30BF3322" w:rsidR="00941BDF" w:rsidRDefault="00BB2A82" w:rsidP="00941BDF">
      <w:r>
        <w:t>Overall, DACSI supports the proposed amendments as a proportionate and pragmatic step towards increased automation, harmonisation and settlement efficiency across European securities markets.</w:t>
      </w:r>
      <w:permEnd w:id="303119340"/>
      <w:r w:rsidR="00941BDF">
        <w:t>&lt;ESMA_QUESTION_GLAC_12&gt;</w:t>
      </w:r>
    </w:p>
    <w:sectPr w:rsidR="00941BDF" w:rsidSect="00AD0B10">
      <w:headerReference w:type="default" r:id="rId18"/>
      <w:footerReference w:type="default" r:id="rId19"/>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29286" w14:textId="77777777" w:rsidR="001D264D" w:rsidRDefault="001D264D" w:rsidP="007E7997">
      <w:pPr>
        <w:spacing w:line="240" w:lineRule="auto"/>
      </w:pPr>
      <w:r>
        <w:separator/>
      </w:r>
    </w:p>
  </w:endnote>
  <w:endnote w:type="continuationSeparator" w:id="0">
    <w:p w14:paraId="25090ABE" w14:textId="77777777" w:rsidR="001D264D" w:rsidRDefault="001D264D" w:rsidP="007E7997">
      <w:pPr>
        <w:spacing w:line="240" w:lineRule="auto"/>
      </w:pPr>
      <w:r>
        <w:continuationSeparator/>
      </w:r>
    </w:p>
  </w:endnote>
  <w:endnote w:type="continuationNotice" w:id="1">
    <w:p w14:paraId="4F5970AB" w14:textId="77777777" w:rsidR="001D264D" w:rsidRDefault="001D26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Voettekst"/>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A1C1D" w14:textId="77777777" w:rsidR="001D264D" w:rsidRDefault="001D264D" w:rsidP="007E7997">
      <w:pPr>
        <w:spacing w:line="240" w:lineRule="auto"/>
      </w:pPr>
      <w:r>
        <w:separator/>
      </w:r>
    </w:p>
  </w:footnote>
  <w:footnote w:type="continuationSeparator" w:id="0">
    <w:p w14:paraId="6B71BEF5" w14:textId="77777777" w:rsidR="001D264D" w:rsidRDefault="001D264D" w:rsidP="007E7997">
      <w:pPr>
        <w:spacing w:line="240" w:lineRule="auto"/>
      </w:pPr>
      <w:r>
        <w:continuationSeparator/>
      </w:r>
    </w:p>
  </w:footnote>
  <w:footnote w:type="continuationNotice" w:id="1">
    <w:p w14:paraId="73D15835" w14:textId="77777777" w:rsidR="001D264D" w:rsidRDefault="001D26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2034" w14:textId="41002A3C" w:rsidR="00D77369" w:rsidRPr="00DB2FD6" w:rsidRDefault="00D34E51" w:rsidP="008858FE">
    <w:pPr>
      <w:pStyle w:val="Koptekst"/>
      <w:rPr>
        <w:bCs/>
        <w:caps/>
        <w:color w:val="FF0000" w:themeColor="accent6"/>
        <w:sz w:val="22"/>
        <w:highlight w:val="yellow"/>
      </w:rPr>
    </w:pPr>
    <w:r w:rsidRPr="00941BDF">
      <w:rPr>
        <w:rStyle w:val="ESMAConfidentialRestricted"/>
        <w:noProof/>
        <w:highlight w:val="yellow"/>
      </w:rPr>
      <w:drawing>
        <wp:anchor distT="0" distB="0" distL="114300" distR="114300" simplePos="0" relativeHeight="251658241" behindDoc="0" locked="0" layoutInCell="1" allowOverlap="1" wp14:anchorId="5D1968E5" wp14:editId="32DA0610">
          <wp:simplePos x="0" y="0"/>
          <wp:positionH relativeFrom="page">
            <wp:posOffset>892914</wp:posOffset>
          </wp:positionH>
          <wp:positionV relativeFrom="page">
            <wp:posOffset>547370</wp:posOffset>
          </wp:positionV>
          <wp:extent cx="2296800" cy="601200"/>
          <wp:effectExtent l="0" t="0" r="1905" b="0"/>
          <wp:wrapNone/>
          <wp:docPr id="1897353569" name="Picture 18973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t>26</w:t>
    </w:r>
    <w:r w:rsidR="00B4046A">
      <w:t xml:space="preserve"> May</w:t>
    </w:r>
    <w:r w:rsidR="00D93D74">
      <w:t xml:space="preserve"> 202</w:t>
    </w:r>
    <w:r w:rsidR="00941BDF">
      <w:t>6</w:t>
    </w:r>
  </w:p>
  <w:p w14:paraId="10BD5565" w14:textId="7068D006" w:rsidR="008858FE" w:rsidRPr="000C70F0" w:rsidRDefault="00451AD6" w:rsidP="009C6AE0">
    <w:pPr>
      <w:jc w:val="right"/>
      <w:rPr>
        <w:sz w:val="16"/>
        <w:szCs w:val="16"/>
      </w:rPr>
    </w:pPr>
    <w:r w:rsidRPr="00451AD6">
      <w:rPr>
        <w:sz w:val="16"/>
        <w:szCs w:val="16"/>
      </w:rPr>
      <w:t>ESMA74-2119945926-3558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4B74" w14:textId="7D6DC2CF" w:rsidR="00AD0B10" w:rsidRDefault="00AD0B10" w:rsidP="00AD0B10">
    <w:pPr>
      <w:pStyle w:val="Koptekst"/>
    </w:pPr>
  </w:p>
  <w:p w14:paraId="76D78551" w14:textId="45227A06" w:rsidR="00AD0B10" w:rsidRDefault="00AD0B10" w:rsidP="00AD0B10">
    <w:pPr>
      <w:pStyle w:val="Koptekst"/>
    </w:pPr>
  </w:p>
  <w:p w14:paraId="56B00CEC" w14:textId="77777777" w:rsidR="00AD0B10" w:rsidRPr="0043139E" w:rsidRDefault="00AD0B10" w:rsidP="00AD0B10">
    <w:pPr>
      <w:pStyle w:val="Koptekst"/>
    </w:pPr>
  </w:p>
  <w:p w14:paraId="68227DE6" w14:textId="77777777" w:rsidR="00AD0B10" w:rsidRPr="0043139E" w:rsidRDefault="00AD0B10" w:rsidP="00AD0B10">
    <w:pPr>
      <w:pStyle w:val="Koptekst"/>
    </w:pPr>
  </w:p>
  <w:p w14:paraId="0E44DBD1" w14:textId="77777777" w:rsidR="00AD0B10" w:rsidRPr="0043139E" w:rsidRDefault="00AD0B10" w:rsidP="00AD0B10">
    <w:pPr>
      <w:pStyle w:val="Koptekst"/>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0"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Koptekst"/>
    </w:pPr>
  </w:p>
  <w:p w14:paraId="706EF268" w14:textId="77777777" w:rsidR="00AD0B10" w:rsidRPr="0043139E" w:rsidRDefault="00AD0B10" w:rsidP="00AD0B10">
    <w:pPr>
      <w:pStyle w:val="Koptekst"/>
    </w:pPr>
  </w:p>
  <w:p w14:paraId="6B568202" w14:textId="77777777" w:rsidR="00AD0B10" w:rsidRPr="0043139E" w:rsidRDefault="00AD0B10" w:rsidP="00AD0B10">
    <w:pPr>
      <w:pStyle w:val="Koptekst"/>
    </w:pPr>
  </w:p>
  <w:p w14:paraId="70C66BCD" w14:textId="77777777" w:rsidR="00AD0B10" w:rsidRPr="0043139E" w:rsidRDefault="00AD0B10" w:rsidP="00AD0B10">
    <w:pPr>
      <w:pStyle w:val="Koptekst"/>
    </w:pPr>
  </w:p>
  <w:p w14:paraId="07229907" w14:textId="77777777" w:rsidR="00AD0B10" w:rsidRPr="0043139E" w:rsidRDefault="00AD0B10" w:rsidP="00AD0B10">
    <w:pPr>
      <w:pStyle w:val="Koptekst"/>
    </w:pPr>
  </w:p>
  <w:p w14:paraId="55555744" w14:textId="77777777" w:rsidR="00AD0B10" w:rsidRPr="0043139E" w:rsidRDefault="00AD0B10" w:rsidP="00AD0B10">
    <w:pPr>
      <w:pStyle w:val="Koptekst"/>
    </w:pPr>
  </w:p>
  <w:p w14:paraId="4601AE9C" w14:textId="77777777" w:rsidR="00AD0B10" w:rsidRDefault="00AD0B10" w:rsidP="00AD0B10">
    <w:pPr>
      <w:pStyle w:val="Koptekst"/>
    </w:pPr>
  </w:p>
  <w:p w14:paraId="49946785" w14:textId="77777777" w:rsidR="00AD0B10" w:rsidRPr="0043139E" w:rsidRDefault="00AD0B10" w:rsidP="00AD0B10">
    <w:pPr>
      <w:pStyle w:val="Koptekst"/>
    </w:pPr>
  </w:p>
  <w:p w14:paraId="72BAD19F" w14:textId="77777777" w:rsidR="008858FE" w:rsidRPr="00AD0B10" w:rsidRDefault="008858FE" w:rsidP="00AD0B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E089E"/>
    <w:multiLevelType w:val="hybridMultilevel"/>
    <w:tmpl w:val="87960D64"/>
    <w:lvl w:ilvl="0" w:tplc="4F30587E">
      <w:start w:val="1"/>
      <w:numFmt w:val="lowerLetter"/>
      <w:pStyle w:val="Kop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52232B"/>
    <w:multiLevelType w:val="hybridMultilevel"/>
    <w:tmpl w:val="E474F29A"/>
    <w:lvl w:ilvl="0" w:tplc="91A4A3F4">
      <w:start w:val="1"/>
      <w:numFmt w:val="decimal"/>
      <w:lvlText w:val="Q%1"/>
      <w:lvlJc w:val="left"/>
      <w:pPr>
        <w:ind w:left="2629"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EA61840"/>
    <w:multiLevelType w:val="hybridMultilevel"/>
    <w:tmpl w:val="6624CD50"/>
    <w:lvl w:ilvl="0" w:tplc="30EC5BE8">
      <w:start w:val="1"/>
      <w:numFmt w:val="bullet"/>
      <w:pStyle w:val="Lijstalinea"/>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8"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AD1101"/>
    <w:multiLevelType w:val="multilevel"/>
    <w:tmpl w:val="647663A2"/>
    <w:lvl w:ilvl="0">
      <w:start w:val="1"/>
      <w:numFmt w:val="decimal"/>
      <w:pStyle w:val="Kop1"/>
      <w:lvlText w:val="%1"/>
      <w:lvlJc w:val="left"/>
      <w:pPr>
        <w:ind w:left="4686" w:hanging="432"/>
      </w:pPr>
    </w:lvl>
    <w:lvl w:ilvl="1">
      <w:start w:val="1"/>
      <w:numFmt w:val="decimal"/>
      <w:pStyle w:val="Kop2"/>
      <w:lvlText w:val="%1.%2"/>
      <w:lvlJc w:val="left"/>
      <w:pPr>
        <w:ind w:left="823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421525">
    <w:abstractNumId w:val="11"/>
  </w:num>
  <w:num w:numId="2" w16cid:durableId="270287514">
    <w:abstractNumId w:val="4"/>
  </w:num>
  <w:num w:numId="3" w16cid:durableId="1675497260">
    <w:abstractNumId w:val="9"/>
  </w:num>
  <w:num w:numId="4" w16cid:durableId="1146706333">
    <w:abstractNumId w:val="3"/>
  </w:num>
  <w:num w:numId="5" w16cid:durableId="1502348752">
    <w:abstractNumId w:val="0"/>
  </w:num>
  <w:num w:numId="6" w16cid:durableId="1544101585">
    <w:abstractNumId w:val="5"/>
  </w:num>
  <w:num w:numId="7" w16cid:durableId="896626050">
    <w:abstractNumId w:val="12"/>
  </w:num>
  <w:num w:numId="8" w16cid:durableId="806780153">
    <w:abstractNumId w:val="2"/>
  </w:num>
  <w:num w:numId="9" w16cid:durableId="1677002603">
    <w:abstractNumId w:val="10"/>
  </w:num>
  <w:num w:numId="10" w16cid:durableId="22487393">
    <w:abstractNumId w:val="8"/>
  </w:num>
  <w:num w:numId="11" w16cid:durableId="270942799">
    <w:abstractNumId w:val="7"/>
  </w:num>
  <w:num w:numId="12" w16cid:durableId="10230698">
    <w:abstractNumId w:val="7"/>
    <w:lvlOverride w:ilvl="0">
      <w:startOverride w:val="1"/>
    </w:lvlOverride>
  </w:num>
  <w:num w:numId="13" w16cid:durableId="1914856611">
    <w:abstractNumId w:val="1"/>
  </w:num>
  <w:num w:numId="14" w16cid:durableId="297614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550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79193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ZAPLlEhJenvkuqhWoPK3LRLAcxbrEGsbohQvJbfGLh94VCeqSxzV28tfrmXaZWdLn47wUCxYbtKyXMmlDXclg==" w:salt="qxcNyWx1hp+hewF/B7c6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555"/>
    <w:rsid w:val="000006B0"/>
    <w:rsid w:val="00000871"/>
    <w:rsid w:val="0000093E"/>
    <w:rsid w:val="00000B5A"/>
    <w:rsid w:val="00000F47"/>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693C"/>
    <w:rsid w:val="00007464"/>
    <w:rsid w:val="00007779"/>
    <w:rsid w:val="000079F1"/>
    <w:rsid w:val="00007A47"/>
    <w:rsid w:val="00007A85"/>
    <w:rsid w:val="00007D1F"/>
    <w:rsid w:val="00007F5B"/>
    <w:rsid w:val="00010559"/>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6"/>
    <w:rsid w:val="0001447C"/>
    <w:rsid w:val="000145FD"/>
    <w:rsid w:val="00014634"/>
    <w:rsid w:val="00014ED9"/>
    <w:rsid w:val="00015167"/>
    <w:rsid w:val="0001526F"/>
    <w:rsid w:val="000154A2"/>
    <w:rsid w:val="000157DC"/>
    <w:rsid w:val="0001595F"/>
    <w:rsid w:val="00015D05"/>
    <w:rsid w:val="000166FD"/>
    <w:rsid w:val="00016987"/>
    <w:rsid w:val="00016C55"/>
    <w:rsid w:val="0001714D"/>
    <w:rsid w:val="0001716D"/>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499"/>
    <w:rsid w:val="00024CAF"/>
    <w:rsid w:val="00025363"/>
    <w:rsid w:val="00025631"/>
    <w:rsid w:val="00025975"/>
    <w:rsid w:val="00025A7F"/>
    <w:rsid w:val="00025C8C"/>
    <w:rsid w:val="00026016"/>
    <w:rsid w:val="0002607B"/>
    <w:rsid w:val="000271F8"/>
    <w:rsid w:val="000275A0"/>
    <w:rsid w:val="000275BD"/>
    <w:rsid w:val="000279E9"/>
    <w:rsid w:val="00030900"/>
    <w:rsid w:val="00030B38"/>
    <w:rsid w:val="00030CFE"/>
    <w:rsid w:val="00030EF6"/>
    <w:rsid w:val="00031214"/>
    <w:rsid w:val="000312A6"/>
    <w:rsid w:val="00031738"/>
    <w:rsid w:val="00031FBC"/>
    <w:rsid w:val="00032C68"/>
    <w:rsid w:val="00033108"/>
    <w:rsid w:val="000332F2"/>
    <w:rsid w:val="00033318"/>
    <w:rsid w:val="000333F7"/>
    <w:rsid w:val="00033696"/>
    <w:rsid w:val="00033B3C"/>
    <w:rsid w:val="00033C23"/>
    <w:rsid w:val="00033DE1"/>
    <w:rsid w:val="00034017"/>
    <w:rsid w:val="000340CE"/>
    <w:rsid w:val="000340EB"/>
    <w:rsid w:val="000341C3"/>
    <w:rsid w:val="00034277"/>
    <w:rsid w:val="00034EB5"/>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305"/>
    <w:rsid w:val="000425D9"/>
    <w:rsid w:val="00042762"/>
    <w:rsid w:val="000427B1"/>
    <w:rsid w:val="00042BF9"/>
    <w:rsid w:val="00042E50"/>
    <w:rsid w:val="00043271"/>
    <w:rsid w:val="0004374E"/>
    <w:rsid w:val="000437B4"/>
    <w:rsid w:val="00043A53"/>
    <w:rsid w:val="00043C6E"/>
    <w:rsid w:val="00043E48"/>
    <w:rsid w:val="000440BD"/>
    <w:rsid w:val="000442CD"/>
    <w:rsid w:val="00044364"/>
    <w:rsid w:val="00044845"/>
    <w:rsid w:val="000448B4"/>
    <w:rsid w:val="00044C5A"/>
    <w:rsid w:val="00045B6B"/>
    <w:rsid w:val="00045BA9"/>
    <w:rsid w:val="00045CED"/>
    <w:rsid w:val="000469D2"/>
    <w:rsid w:val="000470E5"/>
    <w:rsid w:val="00047270"/>
    <w:rsid w:val="000504AC"/>
    <w:rsid w:val="000509A0"/>
    <w:rsid w:val="00050C75"/>
    <w:rsid w:val="0005116F"/>
    <w:rsid w:val="000518C1"/>
    <w:rsid w:val="0005199F"/>
    <w:rsid w:val="00052218"/>
    <w:rsid w:val="00052934"/>
    <w:rsid w:val="00052CB6"/>
    <w:rsid w:val="00052F83"/>
    <w:rsid w:val="000531B4"/>
    <w:rsid w:val="00053346"/>
    <w:rsid w:val="00053B49"/>
    <w:rsid w:val="0005431E"/>
    <w:rsid w:val="00054555"/>
    <w:rsid w:val="000546CD"/>
    <w:rsid w:val="000547CC"/>
    <w:rsid w:val="00054C9F"/>
    <w:rsid w:val="00054DE5"/>
    <w:rsid w:val="00055926"/>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C15"/>
    <w:rsid w:val="00063FB5"/>
    <w:rsid w:val="00064212"/>
    <w:rsid w:val="00064EF0"/>
    <w:rsid w:val="00065B40"/>
    <w:rsid w:val="000661C3"/>
    <w:rsid w:val="00066B8E"/>
    <w:rsid w:val="0006711D"/>
    <w:rsid w:val="0006773E"/>
    <w:rsid w:val="00067893"/>
    <w:rsid w:val="00067B6D"/>
    <w:rsid w:val="00067C84"/>
    <w:rsid w:val="000704EB"/>
    <w:rsid w:val="00070613"/>
    <w:rsid w:val="00070A85"/>
    <w:rsid w:val="00072846"/>
    <w:rsid w:val="0007285E"/>
    <w:rsid w:val="00072E43"/>
    <w:rsid w:val="00073FFD"/>
    <w:rsid w:val="00074344"/>
    <w:rsid w:val="00074E30"/>
    <w:rsid w:val="00075014"/>
    <w:rsid w:val="0007539F"/>
    <w:rsid w:val="00075506"/>
    <w:rsid w:val="000759A3"/>
    <w:rsid w:val="00075DA6"/>
    <w:rsid w:val="00076B7A"/>
    <w:rsid w:val="00076BC7"/>
    <w:rsid w:val="00076DE8"/>
    <w:rsid w:val="00077859"/>
    <w:rsid w:val="00077BA1"/>
    <w:rsid w:val="00077BDF"/>
    <w:rsid w:val="00077C57"/>
    <w:rsid w:val="00080115"/>
    <w:rsid w:val="000801E8"/>
    <w:rsid w:val="000805CD"/>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60D3"/>
    <w:rsid w:val="000866B2"/>
    <w:rsid w:val="00086783"/>
    <w:rsid w:val="00086BAC"/>
    <w:rsid w:val="000874BC"/>
    <w:rsid w:val="00087D2D"/>
    <w:rsid w:val="000900C6"/>
    <w:rsid w:val="00090912"/>
    <w:rsid w:val="00091203"/>
    <w:rsid w:val="00091B09"/>
    <w:rsid w:val="00091BB5"/>
    <w:rsid w:val="00092270"/>
    <w:rsid w:val="00092AA2"/>
    <w:rsid w:val="0009321F"/>
    <w:rsid w:val="000934DC"/>
    <w:rsid w:val="000934FD"/>
    <w:rsid w:val="0009362A"/>
    <w:rsid w:val="00093884"/>
    <w:rsid w:val="00093EA2"/>
    <w:rsid w:val="000942EA"/>
    <w:rsid w:val="0009498D"/>
    <w:rsid w:val="00094C24"/>
    <w:rsid w:val="00095712"/>
    <w:rsid w:val="0009597A"/>
    <w:rsid w:val="00095E39"/>
    <w:rsid w:val="000968A1"/>
    <w:rsid w:val="00096AAC"/>
    <w:rsid w:val="00096B28"/>
    <w:rsid w:val="00096D55"/>
    <w:rsid w:val="00096D57"/>
    <w:rsid w:val="00096F0E"/>
    <w:rsid w:val="00097CBF"/>
    <w:rsid w:val="000A081E"/>
    <w:rsid w:val="000A0C5A"/>
    <w:rsid w:val="000A0FB7"/>
    <w:rsid w:val="000A10FD"/>
    <w:rsid w:val="000A17B4"/>
    <w:rsid w:val="000A1DBC"/>
    <w:rsid w:val="000A1ED4"/>
    <w:rsid w:val="000A2058"/>
    <w:rsid w:val="000A2A7D"/>
    <w:rsid w:val="000A2CFA"/>
    <w:rsid w:val="000A2F1D"/>
    <w:rsid w:val="000A3326"/>
    <w:rsid w:val="000A35C8"/>
    <w:rsid w:val="000A3BC2"/>
    <w:rsid w:val="000A3CDE"/>
    <w:rsid w:val="000A4B94"/>
    <w:rsid w:val="000A54CD"/>
    <w:rsid w:val="000A55CE"/>
    <w:rsid w:val="000A5820"/>
    <w:rsid w:val="000A6117"/>
    <w:rsid w:val="000A6616"/>
    <w:rsid w:val="000A6786"/>
    <w:rsid w:val="000A756F"/>
    <w:rsid w:val="000A7600"/>
    <w:rsid w:val="000A7CF6"/>
    <w:rsid w:val="000B056C"/>
    <w:rsid w:val="000B0864"/>
    <w:rsid w:val="000B0A19"/>
    <w:rsid w:val="000B0BCD"/>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389"/>
    <w:rsid w:val="000B3465"/>
    <w:rsid w:val="000B3D11"/>
    <w:rsid w:val="000B4353"/>
    <w:rsid w:val="000B45DC"/>
    <w:rsid w:val="000B51F8"/>
    <w:rsid w:val="000B5D3D"/>
    <w:rsid w:val="000B5F77"/>
    <w:rsid w:val="000B60AB"/>
    <w:rsid w:val="000B6C50"/>
    <w:rsid w:val="000B7851"/>
    <w:rsid w:val="000B7C20"/>
    <w:rsid w:val="000C009C"/>
    <w:rsid w:val="000C0745"/>
    <w:rsid w:val="000C07C6"/>
    <w:rsid w:val="000C08C5"/>
    <w:rsid w:val="000C0AF3"/>
    <w:rsid w:val="000C0CE0"/>
    <w:rsid w:val="000C1066"/>
    <w:rsid w:val="000C11BC"/>
    <w:rsid w:val="000C1460"/>
    <w:rsid w:val="000C1CB2"/>
    <w:rsid w:val="000C1E78"/>
    <w:rsid w:val="000C2CD6"/>
    <w:rsid w:val="000C380D"/>
    <w:rsid w:val="000C3858"/>
    <w:rsid w:val="000C3B29"/>
    <w:rsid w:val="000C3FC6"/>
    <w:rsid w:val="000C3FEB"/>
    <w:rsid w:val="000C40F1"/>
    <w:rsid w:val="000C46CB"/>
    <w:rsid w:val="000C4CAD"/>
    <w:rsid w:val="000C567A"/>
    <w:rsid w:val="000C5A4E"/>
    <w:rsid w:val="000C5C41"/>
    <w:rsid w:val="000C5FB4"/>
    <w:rsid w:val="000C6025"/>
    <w:rsid w:val="000C654E"/>
    <w:rsid w:val="000C660F"/>
    <w:rsid w:val="000C6631"/>
    <w:rsid w:val="000C70F0"/>
    <w:rsid w:val="000C7251"/>
    <w:rsid w:val="000C72DC"/>
    <w:rsid w:val="000C7AE6"/>
    <w:rsid w:val="000C7EDE"/>
    <w:rsid w:val="000D0040"/>
    <w:rsid w:val="000D0372"/>
    <w:rsid w:val="000D0C54"/>
    <w:rsid w:val="000D0C71"/>
    <w:rsid w:val="000D0FFA"/>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2F2"/>
    <w:rsid w:val="000D48AC"/>
    <w:rsid w:val="000D4B4E"/>
    <w:rsid w:val="000D4E31"/>
    <w:rsid w:val="000D4E48"/>
    <w:rsid w:val="000D5244"/>
    <w:rsid w:val="000D529F"/>
    <w:rsid w:val="000D5520"/>
    <w:rsid w:val="000D5598"/>
    <w:rsid w:val="000D6245"/>
    <w:rsid w:val="000D6829"/>
    <w:rsid w:val="000D6B06"/>
    <w:rsid w:val="000D78CF"/>
    <w:rsid w:val="000E02A3"/>
    <w:rsid w:val="000E03E9"/>
    <w:rsid w:val="000E07ED"/>
    <w:rsid w:val="000E09FF"/>
    <w:rsid w:val="000E0ECD"/>
    <w:rsid w:val="000E10A4"/>
    <w:rsid w:val="000E19CE"/>
    <w:rsid w:val="000E1A33"/>
    <w:rsid w:val="000E23D5"/>
    <w:rsid w:val="000E2DA7"/>
    <w:rsid w:val="000E2DEB"/>
    <w:rsid w:val="000E330E"/>
    <w:rsid w:val="000E384D"/>
    <w:rsid w:val="000E4100"/>
    <w:rsid w:val="000E4207"/>
    <w:rsid w:val="000E42A2"/>
    <w:rsid w:val="000E4875"/>
    <w:rsid w:val="000E492C"/>
    <w:rsid w:val="000E49FC"/>
    <w:rsid w:val="000E4A13"/>
    <w:rsid w:val="000E4B31"/>
    <w:rsid w:val="000E4B48"/>
    <w:rsid w:val="000E5313"/>
    <w:rsid w:val="000E539E"/>
    <w:rsid w:val="000E5B21"/>
    <w:rsid w:val="000E5BA8"/>
    <w:rsid w:val="000E6341"/>
    <w:rsid w:val="000E686A"/>
    <w:rsid w:val="000E6879"/>
    <w:rsid w:val="000E70F7"/>
    <w:rsid w:val="000E75F0"/>
    <w:rsid w:val="000E77EF"/>
    <w:rsid w:val="000E7879"/>
    <w:rsid w:val="000F042B"/>
    <w:rsid w:val="000F1AC6"/>
    <w:rsid w:val="000F1AF5"/>
    <w:rsid w:val="000F25B7"/>
    <w:rsid w:val="000F3148"/>
    <w:rsid w:val="000F3473"/>
    <w:rsid w:val="000F3D1C"/>
    <w:rsid w:val="000F4BF0"/>
    <w:rsid w:val="000F4C18"/>
    <w:rsid w:val="000F5114"/>
    <w:rsid w:val="000F52DD"/>
    <w:rsid w:val="000F541A"/>
    <w:rsid w:val="000F57B6"/>
    <w:rsid w:val="000F5B7D"/>
    <w:rsid w:val="000F6013"/>
    <w:rsid w:val="000F66F0"/>
    <w:rsid w:val="000F67DC"/>
    <w:rsid w:val="000F683D"/>
    <w:rsid w:val="000F690E"/>
    <w:rsid w:val="000F6FF0"/>
    <w:rsid w:val="000F71FE"/>
    <w:rsid w:val="000F7766"/>
    <w:rsid w:val="000F7954"/>
    <w:rsid w:val="000F7E96"/>
    <w:rsid w:val="000F7EAE"/>
    <w:rsid w:val="000F7F5A"/>
    <w:rsid w:val="00100177"/>
    <w:rsid w:val="001004FA"/>
    <w:rsid w:val="00100A48"/>
    <w:rsid w:val="00100D19"/>
    <w:rsid w:val="00100EAE"/>
    <w:rsid w:val="00101225"/>
    <w:rsid w:val="0010144C"/>
    <w:rsid w:val="0010181A"/>
    <w:rsid w:val="00101986"/>
    <w:rsid w:val="00101B11"/>
    <w:rsid w:val="00101DAD"/>
    <w:rsid w:val="00102675"/>
    <w:rsid w:val="0010390A"/>
    <w:rsid w:val="00103C71"/>
    <w:rsid w:val="001040CF"/>
    <w:rsid w:val="00104265"/>
    <w:rsid w:val="0010469B"/>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3E80"/>
    <w:rsid w:val="0011403D"/>
    <w:rsid w:val="001141FB"/>
    <w:rsid w:val="001143E4"/>
    <w:rsid w:val="001148FD"/>
    <w:rsid w:val="00114978"/>
    <w:rsid w:val="00114B49"/>
    <w:rsid w:val="00114ED5"/>
    <w:rsid w:val="00115648"/>
    <w:rsid w:val="00115EA1"/>
    <w:rsid w:val="0011604D"/>
    <w:rsid w:val="00116558"/>
    <w:rsid w:val="00116698"/>
    <w:rsid w:val="00116FEC"/>
    <w:rsid w:val="00117269"/>
    <w:rsid w:val="001174A8"/>
    <w:rsid w:val="00117CA3"/>
    <w:rsid w:val="00117E46"/>
    <w:rsid w:val="00117FB3"/>
    <w:rsid w:val="00120222"/>
    <w:rsid w:val="001204FC"/>
    <w:rsid w:val="00120548"/>
    <w:rsid w:val="00120B7D"/>
    <w:rsid w:val="00120D10"/>
    <w:rsid w:val="00121319"/>
    <w:rsid w:val="00121770"/>
    <w:rsid w:val="00121A91"/>
    <w:rsid w:val="00121B3A"/>
    <w:rsid w:val="00122450"/>
    <w:rsid w:val="00122550"/>
    <w:rsid w:val="001227A0"/>
    <w:rsid w:val="001231AA"/>
    <w:rsid w:val="00123483"/>
    <w:rsid w:val="00124C17"/>
    <w:rsid w:val="00124C76"/>
    <w:rsid w:val="00124E47"/>
    <w:rsid w:val="00124F90"/>
    <w:rsid w:val="0012509F"/>
    <w:rsid w:val="00125101"/>
    <w:rsid w:val="0012568A"/>
    <w:rsid w:val="001256CF"/>
    <w:rsid w:val="001256D3"/>
    <w:rsid w:val="00125CC2"/>
    <w:rsid w:val="001278A2"/>
    <w:rsid w:val="00130D88"/>
    <w:rsid w:val="00130EF9"/>
    <w:rsid w:val="0013112A"/>
    <w:rsid w:val="0013112E"/>
    <w:rsid w:val="00131979"/>
    <w:rsid w:val="00131DD6"/>
    <w:rsid w:val="001324D7"/>
    <w:rsid w:val="001327B9"/>
    <w:rsid w:val="001329DF"/>
    <w:rsid w:val="0013329C"/>
    <w:rsid w:val="001333FD"/>
    <w:rsid w:val="00133BAC"/>
    <w:rsid w:val="0013408E"/>
    <w:rsid w:val="001340CE"/>
    <w:rsid w:val="00134578"/>
    <w:rsid w:val="0013511C"/>
    <w:rsid w:val="001353F4"/>
    <w:rsid w:val="00135DB5"/>
    <w:rsid w:val="00135E08"/>
    <w:rsid w:val="0013656A"/>
    <w:rsid w:val="00136B4D"/>
    <w:rsid w:val="00137264"/>
    <w:rsid w:val="00137E61"/>
    <w:rsid w:val="00140BD4"/>
    <w:rsid w:val="0014136E"/>
    <w:rsid w:val="00141C00"/>
    <w:rsid w:val="00142012"/>
    <w:rsid w:val="00142E4A"/>
    <w:rsid w:val="00142FBA"/>
    <w:rsid w:val="00143112"/>
    <w:rsid w:val="00143116"/>
    <w:rsid w:val="00143137"/>
    <w:rsid w:val="00143685"/>
    <w:rsid w:val="00143DD3"/>
    <w:rsid w:val="0014423D"/>
    <w:rsid w:val="00144920"/>
    <w:rsid w:val="00144AAD"/>
    <w:rsid w:val="00146012"/>
    <w:rsid w:val="00146181"/>
    <w:rsid w:val="0014628C"/>
    <w:rsid w:val="001462D5"/>
    <w:rsid w:val="001463C3"/>
    <w:rsid w:val="00146698"/>
    <w:rsid w:val="00146A33"/>
    <w:rsid w:val="00146B8D"/>
    <w:rsid w:val="00146C60"/>
    <w:rsid w:val="00146D7A"/>
    <w:rsid w:val="00146E77"/>
    <w:rsid w:val="00146F68"/>
    <w:rsid w:val="001471A9"/>
    <w:rsid w:val="0014759E"/>
    <w:rsid w:val="0014796F"/>
    <w:rsid w:val="00147E4E"/>
    <w:rsid w:val="001504A4"/>
    <w:rsid w:val="001509B2"/>
    <w:rsid w:val="001512A2"/>
    <w:rsid w:val="001519C2"/>
    <w:rsid w:val="00151A73"/>
    <w:rsid w:val="00151CE1"/>
    <w:rsid w:val="00151FBE"/>
    <w:rsid w:val="0015215A"/>
    <w:rsid w:val="00152948"/>
    <w:rsid w:val="00152DA0"/>
    <w:rsid w:val="00152DE0"/>
    <w:rsid w:val="00153166"/>
    <w:rsid w:val="0015349D"/>
    <w:rsid w:val="00153A29"/>
    <w:rsid w:val="00153E86"/>
    <w:rsid w:val="0015477A"/>
    <w:rsid w:val="00155685"/>
    <w:rsid w:val="00155D53"/>
    <w:rsid w:val="00155EE0"/>
    <w:rsid w:val="00155F2B"/>
    <w:rsid w:val="00156067"/>
    <w:rsid w:val="00156071"/>
    <w:rsid w:val="001561CF"/>
    <w:rsid w:val="001562B9"/>
    <w:rsid w:val="00156538"/>
    <w:rsid w:val="0015657B"/>
    <w:rsid w:val="00157562"/>
    <w:rsid w:val="00157895"/>
    <w:rsid w:val="00157B19"/>
    <w:rsid w:val="00157E2B"/>
    <w:rsid w:val="001612BB"/>
    <w:rsid w:val="00161D7E"/>
    <w:rsid w:val="00162033"/>
    <w:rsid w:val="00162660"/>
    <w:rsid w:val="00162BE2"/>
    <w:rsid w:val="00162E45"/>
    <w:rsid w:val="0016313B"/>
    <w:rsid w:val="0016369E"/>
    <w:rsid w:val="00163F41"/>
    <w:rsid w:val="0016408C"/>
    <w:rsid w:val="00164153"/>
    <w:rsid w:val="00164468"/>
    <w:rsid w:val="001646B2"/>
    <w:rsid w:val="00165987"/>
    <w:rsid w:val="00165B05"/>
    <w:rsid w:val="00165F27"/>
    <w:rsid w:val="00166381"/>
    <w:rsid w:val="00166568"/>
    <w:rsid w:val="00166ED0"/>
    <w:rsid w:val="0016708C"/>
    <w:rsid w:val="001675D5"/>
    <w:rsid w:val="001678F4"/>
    <w:rsid w:val="001706ED"/>
    <w:rsid w:val="00170D35"/>
    <w:rsid w:val="00170D8A"/>
    <w:rsid w:val="00171149"/>
    <w:rsid w:val="001715FF"/>
    <w:rsid w:val="00171F69"/>
    <w:rsid w:val="0017200E"/>
    <w:rsid w:val="00172046"/>
    <w:rsid w:val="0017230D"/>
    <w:rsid w:val="00172469"/>
    <w:rsid w:val="001727C0"/>
    <w:rsid w:val="00172CDC"/>
    <w:rsid w:val="00172FA3"/>
    <w:rsid w:val="001730A2"/>
    <w:rsid w:val="0017314B"/>
    <w:rsid w:val="001734BF"/>
    <w:rsid w:val="001734FE"/>
    <w:rsid w:val="001737CA"/>
    <w:rsid w:val="001737F0"/>
    <w:rsid w:val="00173C5B"/>
    <w:rsid w:val="00173D05"/>
    <w:rsid w:val="00174AC5"/>
    <w:rsid w:val="00174B11"/>
    <w:rsid w:val="00175077"/>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207"/>
    <w:rsid w:val="00191A56"/>
    <w:rsid w:val="001920DF"/>
    <w:rsid w:val="00192249"/>
    <w:rsid w:val="0019248F"/>
    <w:rsid w:val="001924C0"/>
    <w:rsid w:val="00192BBA"/>
    <w:rsid w:val="00192FDE"/>
    <w:rsid w:val="00193114"/>
    <w:rsid w:val="00194440"/>
    <w:rsid w:val="0019460C"/>
    <w:rsid w:val="001947EE"/>
    <w:rsid w:val="0019488B"/>
    <w:rsid w:val="00194A1B"/>
    <w:rsid w:val="0019537A"/>
    <w:rsid w:val="001955BB"/>
    <w:rsid w:val="0019689D"/>
    <w:rsid w:val="00196F6C"/>
    <w:rsid w:val="00197828"/>
    <w:rsid w:val="00197FF5"/>
    <w:rsid w:val="001A02FC"/>
    <w:rsid w:val="001A0632"/>
    <w:rsid w:val="001A069D"/>
    <w:rsid w:val="001A0C53"/>
    <w:rsid w:val="001A0C90"/>
    <w:rsid w:val="001A0E8D"/>
    <w:rsid w:val="001A16BF"/>
    <w:rsid w:val="001A199E"/>
    <w:rsid w:val="001A19EF"/>
    <w:rsid w:val="001A1D74"/>
    <w:rsid w:val="001A217C"/>
    <w:rsid w:val="001A27A0"/>
    <w:rsid w:val="001A2869"/>
    <w:rsid w:val="001A2AC4"/>
    <w:rsid w:val="001A33A7"/>
    <w:rsid w:val="001A4568"/>
    <w:rsid w:val="001A4A92"/>
    <w:rsid w:val="001A4D4B"/>
    <w:rsid w:val="001A4F3C"/>
    <w:rsid w:val="001A5526"/>
    <w:rsid w:val="001A555F"/>
    <w:rsid w:val="001A558B"/>
    <w:rsid w:val="001A5A8F"/>
    <w:rsid w:val="001A5B61"/>
    <w:rsid w:val="001A5CA8"/>
    <w:rsid w:val="001A683E"/>
    <w:rsid w:val="001A6912"/>
    <w:rsid w:val="001A69F5"/>
    <w:rsid w:val="001A7004"/>
    <w:rsid w:val="001A73B2"/>
    <w:rsid w:val="001A747B"/>
    <w:rsid w:val="001A7F41"/>
    <w:rsid w:val="001B0105"/>
    <w:rsid w:val="001B01C1"/>
    <w:rsid w:val="001B0951"/>
    <w:rsid w:val="001B0AE5"/>
    <w:rsid w:val="001B0EFC"/>
    <w:rsid w:val="001B0FDF"/>
    <w:rsid w:val="001B0FE0"/>
    <w:rsid w:val="001B172E"/>
    <w:rsid w:val="001B187F"/>
    <w:rsid w:val="001B1DD9"/>
    <w:rsid w:val="001B1DEB"/>
    <w:rsid w:val="001B2151"/>
    <w:rsid w:val="001B22E3"/>
    <w:rsid w:val="001B25A1"/>
    <w:rsid w:val="001B30F5"/>
    <w:rsid w:val="001B31B1"/>
    <w:rsid w:val="001B31BE"/>
    <w:rsid w:val="001B32D3"/>
    <w:rsid w:val="001B3347"/>
    <w:rsid w:val="001B351F"/>
    <w:rsid w:val="001B39F8"/>
    <w:rsid w:val="001B3AF8"/>
    <w:rsid w:val="001B3C9C"/>
    <w:rsid w:val="001B4086"/>
    <w:rsid w:val="001B4996"/>
    <w:rsid w:val="001B4AE1"/>
    <w:rsid w:val="001B5283"/>
    <w:rsid w:val="001B5730"/>
    <w:rsid w:val="001B57ED"/>
    <w:rsid w:val="001B5DCD"/>
    <w:rsid w:val="001B6AE1"/>
    <w:rsid w:val="001B7063"/>
    <w:rsid w:val="001B72C4"/>
    <w:rsid w:val="001B73E7"/>
    <w:rsid w:val="001B767E"/>
    <w:rsid w:val="001B7F20"/>
    <w:rsid w:val="001C0461"/>
    <w:rsid w:val="001C088C"/>
    <w:rsid w:val="001C0ACA"/>
    <w:rsid w:val="001C13FA"/>
    <w:rsid w:val="001C1457"/>
    <w:rsid w:val="001C15EF"/>
    <w:rsid w:val="001C163F"/>
    <w:rsid w:val="001C2017"/>
    <w:rsid w:val="001C2134"/>
    <w:rsid w:val="001C2186"/>
    <w:rsid w:val="001C2240"/>
    <w:rsid w:val="001C2AC2"/>
    <w:rsid w:val="001C34BB"/>
    <w:rsid w:val="001C389D"/>
    <w:rsid w:val="001C3B72"/>
    <w:rsid w:val="001C3B81"/>
    <w:rsid w:val="001C3CC7"/>
    <w:rsid w:val="001C41D7"/>
    <w:rsid w:val="001C4F22"/>
    <w:rsid w:val="001C5579"/>
    <w:rsid w:val="001C5FDC"/>
    <w:rsid w:val="001C65B7"/>
    <w:rsid w:val="001C660F"/>
    <w:rsid w:val="001C66BA"/>
    <w:rsid w:val="001C69A8"/>
    <w:rsid w:val="001C6D50"/>
    <w:rsid w:val="001C7507"/>
    <w:rsid w:val="001C774E"/>
    <w:rsid w:val="001C7877"/>
    <w:rsid w:val="001C78F4"/>
    <w:rsid w:val="001C790D"/>
    <w:rsid w:val="001C7D48"/>
    <w:rsid w:val="001D00BD"/>
    <w:rsid w:val="001D07B9"/>
    <w:rsid w:val="001D0820"/>
    <w:rsid w:val="001D090B"/>
    <w:rsid w:val="001D0F87"/>
    <w:rsid w:val="001D1701"/>
    <w:rsid w:val="001D1AA0"/>
    <w:rsid w:val="001D1B5D"/>
    <w:rsid w:val="001D21CE"/>
    <w:rsid w:val="001D2613"/>
    <w:rsid w:val="001D261E"/>
    <w:rsid w:val="001D264D"/>
    <w:rsid w:val="001D2AB5"/>
    <w:rsid w:val="001D380E"/>
    <w:rsid w:val="001D3811"/>
    <w:rsid w:val="001D3B3F"/>
    <w:rsid w:val="001D4D39"/>
    <w:rsid w:val="001D5740"/>
    <w:rsid w:val="001D5A1D"/>
    <w:rsid w:val="001D5C07"/>
    <w:rsid w:val="001D5CAF"/>
    <w:rsid w:val="001D6503"/>
    <w:rsid w:val="001D66F1"/>
    <w:rsid w:val="001D6E23"/>
    <w:rsid w:val="001D7080"/>
    <w:rsid w:val="001D7492"/>
    <w:rsid w:val="001D7BAD"/>
    <w:rsid w:val="001D7C85"/>
    <w:rsid w:val="001D7DE9"/>
    <w:rsid w:val="001E0231"/>
    <w:rsid w:val="001E05CE"/>
    <w:rsid w:val="001E1281"/>
    <w:rsid w:val="001E1282"/>
    <w:rsid w:val="001E1C23"/>
    <w:rsid w:val="001E22D5"/>
    <w:rsid w:val="001E2A4A"/>
    <w:rsid w:val="001E3356"/>
    <w:rsid w:val="001E36EC"/>
    <w:rsid w:val="001E49F9"/>
    <w:rsid w:val="001E49FD"/>
    <w:rsid w:val="001E4E68"/>
    <w:rsid w:val="001E4F81"/>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F4E"/>
    <w:rsid w:val="001F6749"/>
    <w:rsid w:val="001F6811"/>
    <w:rsid w:val="001F6936"/>
    <w:rsid w:val="001F6DD6"/>
    <w:rsid w:val="001F711E"/>
    <w:rsid w:val="001F7C99"/>
    <w:rsid w:val="001F7D89"/>
    <w:rsid w:val="001F7E7D"/>
    <w:rsid w:val="001F7FE8"/>
    <w:rsid w:val="002004EC"/>
    <w:rsid w:val="00200EF9"/>
    <w:rsid w:val="002012B0"/>
    <w:rsid w:val="00201468"/>
    <w:rsid w:val="002017BA"/>
    <w:rsid w:val="00202584"/>
    <w:rsid w:val="0020313D"/>
    <w:rsid w:val="002031EA"/>
    <w:rsid w:val="002038BB"/>
    <w:rsid w:val="00204C7D"/>
    <w:rsid w:val="00204E2C"/>
    <w:rsid w:val="00205C40"/>
    <w:rsid w:val="00206008"/>
    <w:rsid w:val="002060C0"/>
    <w:rsid w:val="00206205"/>
    <w:rsid w:val="0020622B"/>
    <w:rsid w:val="00206A7B"/>
    <w:rsid w:val="00207A39"/>
    <w:rsid w:val="00207CA6"/>
    <w:rsid w:val="002101FB"/>
    <w:rsid w:val="002104E5"/>
    <w:rsid w:val="0021101C"/>
    <w:rsid w:val="00211384"/>
    <w:rsid w:val="00211CF5"/>
    <w:rsid w:val="00212030"/>
    <w:rsid w:val="002124D3"/>
    <w:rsid w:val="002127F3"/>
    <w:rsid w:val="00212FED"/>
    <w:rsid w:val="00213569"/>
    <w:rsid w:val="002138C3"/>
    <w:rsid w:val="00213CDC"/>
    <w:rsid w:val="002142BB"/>
    <w:rsid w:val="002146B3"/>
    <w:rsid w:val="002152F9"/>
    <w:rsid w:val="00215527"/>
    <w:rsid w:val="00215BE1"/>
    <w:rsid w:val="00216141"/>
    <w:rsid w:val="0021622E"/>
    <w:rsid w:val="00217155"/>
    <w:rsid w:val="0021730E"/>
    <w:rsid w:val="00217772"/>
    <w:rsid w:val="00217848"/>
    <w:rsid w:val="002205B1"/>
    <w:rsid w:val="002209C3"/>
    <w:rsid w:val="00220A3B"/>
    <w:rsid w:val="00220B54"/>
    <w:rsid w:val="00220D26"/>
    <w:rsid w:val="00221728"/>
    <w:rsid w:val="0022181F"/>
    <w:rsid w:val="002218C3"/>
    <w:rsid w:val="00221B56"/>
    <w:rsid w:val="0022214D"/>
    <w:rsid w:val="002227CF"/>
    <w:rsid w:val="00222A16"/>
    <w:rsid w:val="002236FA"/>
    <w:rsid w:val="00224440"/>
    <w:rsid w:val="00224667"/>
    <w:rsid w:val="002247AF"/>
    <w:rsid w:val="0022488F"/>
    <w:rsid w:val="00224ABF"/>
    <w:rsid w:val="002255A5"/>
    <w:rsid w:val="00225FAF"/>
    <w:rsid w:val="00227538"/>
    <w:rsid w:val="00227794"/>
    <w:rsid w:val="00227964"/>
    <w:rsid w:val="00227A16"/>
    <w:rsid w:val="00227A98"/>
    <w:rsid w:val="00227E47"/>
    <w:rsid w:val="00227F6F"/>
    <w:rsid w:val="00227FD5"/>
    <w:rsid w:val="0023008B"/>
    <w:rsid w:val="00230BBE"/>
    <w:rsid w:val="00230F71"/>
    <w:rsid w:val="00230FA9"/>
    <w:rsid w:val="00231643"/>
    <w:rsid w:val="00231659"/>
    <w:rsid w:val="00231966"/>
    <w:rsid w:val="00231AE9"/>
    <w:rsid w:val="00231CCD"/>
    <w:rsid w:val="00231FF3"/>
    <w:rsid w:val="00232394"/>
    <w:rsid w:val="0023249B"/>
    <w:rsid w:val="002328C6"/>
    <w:rsid w:val="00232A37"/>
    <w:rsid w:val="00233015"/>
    <w:rsid w:val="0023345E"/>
    <w:rsid w:val="002336F6"/>
    <w:rsid w:val="00233DDB"/>
    <w:rsid w:val="00234013"/>
    <w:rsid w:val="002346D7"/>
    <w:rsid w:val="0023471B"/>
    <w:rsid w:val="00234DF3"/>
    <w:rsid w:val="00235224"/>
    <w:rsid w:val="002353C3"/>
    <w:rsid w:val="00236144"/>
    <w:rsid w:val="0023670D"/>
    <w:rsid w:val="002369AA"/>
    <w:rsid w:val="00236E7E"/>
    <w:rsid w:val="00236FCF"/>
    <w:rsid w:val="002374D3"/>
    <w:rsid w:val="00237A52"/>
    <w:rsid w:val="00237B4D"/>
    <w:rsid w:val="00240412"/>
    <w:rsid w:val="0024051F"/>
    <w:rsid w:val="0024077E"/>
    <w:rsid w:val="00240AE3"/>
    <w:rsid w:val="00240ECE"/>
    <w:rsid w:val="002411E1"/>
    <w:rsid w:val="002415E7"/>
    <w:rsid w:val="00241D43"/>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0025"/>
    <w:rsid w:val="00250DEC"/>
    <w:rsid w:val="00251067"/>
    <w:rsid w:val="00251A27"/>
    <w:rsid w:val="00251F26"/>
    <w:rsid w:val="00252076"/>
    <w:rsid w:val="00252A09"/>
    <w:rsid w:val="002533FC"/>
    <w:rsid w:val="00253719"/>
    <w:rsid w:val="002537CE"/>
    <w:rsid w:val="00253AF4"/>
    <w:rsid w:val="00253BF8"/>
    <w:rsid w:val="00253F4A"/>
    <w:rsid w:val="0025474C"/>
    <w:rsid w:val="0025491B"/>
    <w:rsid w:val="002549E6"/>
    <w:rsid w:val="002553BA"/>
    <w:rsid w:val="00255849"/>
    <w:rsid w:val="00255B29"/>
    <w:rsid w:val="00255C5A"/>
    <w:rsid w:val="00256077"/>
    <w:rsid w:val="00256437"/>
    <w:rsid w:val="00256780"/>
    <w:rsid w:val="0025725E"/>
    <w:rsid w:val="002572A0"/>
    <w:rsid w:val="002574D1"/>
    <w:rsid w:val="00257690"/>
    <w:rsid w:val="00257FBF"/>
    <w:rsid w:val="002614EA"/>
    <w:rsid w:val="00261D1C"/>
    <w:rsid w:val="00261ED0"/>
    <w:rsid w:val="002621C0"/>
    <w:rsid w:val="002621FC"/>
    <w:rsid w:val="0026242D"/>
    <w:rsid w:val="0026299A"/>
    <w:rsid w:val="00262C4D"/>
    <w:rsid w:val="0026331D"/>
    <w:rsid w:val="00263824"/>
    <w:rsid w:val="00263A72"/>
    <w:rsid w:val="00263AFF"/>
    <w:rsid w:val="0026408E"/>
    <w:rsid w:val="0026480C"/>
    <w:rsid w:val="00264D17"/>
    <w:rsid w:val="00264EB8"/>
    <w:rsid w:val="002653AF"/>
    <w:rsid w:val="00265A85"/>
    <w:rsid w:val="00266352"/>
    <w:rsid w:val="0026653F"/>
    <w:rsid w:val="0026725A"/>
    <w:rsid w:val="00267D21"/>
    <w:rsid w:val="00267F67"/>
    <w:rsid w:val="00270200"/>
    <w:rsid w:val="00270564"/>
    <w:rsid w:val="002708B8"/>
    <w:rsid w:val="00270D4E"/>
    <w:rsid w:val="002711D5"/>
    <w:rsid w:val="002714FA"/>
    <w:rsid w:val="0027174D"/>
    <w:rsid w:val="002719D4"/>
    <w:rsid w:val="00273699"/>
    <w:rsid w:val="00273B76"/>
    <w:rsid w:val="00274544"/>
    <w:rsid w:val="002747FC"/>
    <w:rsid w:val="00274AAF"/>
    <w:rsid w:val="00274D2F"/>
    <w:rsid w:val="00275171"/>
    <w:rsid w:val="00275188"/>
    <w:rsid w:val="0027567D"/>
    <w:rsid w:val="00275EB0"/>
    <w:rsid w:val="00275FDB"/>
    <w:rsid w:val="002765D1"/>
    <w:rsid w:val="002768E1"/>
    <w:rsid w:val="00276E2F"/>
    <w:rsid w:val="00277553"/>
    <w:rsid w:val="002775CC"/>
    <w:rsid w:val="00277D49"/>
    <w:rsid w:val="00280417"/>
    <w:rsid w:val="0028060C"/>
    <w:rsid w:val="00280F3B"/>
    <w:rsid w:val="00280FDC"/>
    <w:rsid w:val="00281840"/>
    <w:rsid w:val="00281851"/>
    <w:rsid w:val="00281870"/>
    <w:rsid w:val="00281C2C"/>
    <w:rsid w:val="0028218D"/>
    <w:rsid w:val="002826A0"/>
    <w:rsid w:val="00282901"/>
    <w:rsid w:val="002838EF"/>
    <w:rsid w:val="00283FA7"/>
    <w:rsid w:val="00284DE2"/>
    <w:rsid w:val="00285354"/>
    <w:rsid w:val="002853B1"/>
    <w:rsid w:val="002857DE"/>
    <w:rsid w:val="00285A45"/>
    <w:rsid w:val="00285AC7"/>
    <w:rsid w:val="00285CFF"/>
    <w:rsid w:val="00285D15"/>
    <w:rsid w:val="002866C4"/>
    <w:rsid w:val="00286CCF"/>
    <w:rsid w:val="00287171"/>
    <w:rsid w:val="00287D88"/>
    <w:rsid w:val="002906B8"/>
    <w:rsid w:val="002907B1"/>
    <w:rsid w:val="00290FF8"/>
    <w:rsid w:val="0029142B"/>
    <w:rsid w:val="00291E14"/>
    <w:rsid w:val="00291FBD"/>
    <w:rsid w:val="0029217E"/>
    <w:rsid w:val="00292755"/>
    <w:rsid w:val="00292807"/>
    <w:rsid w:val="0029297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5F85"/>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C56"/>
    <w:rsid w:val="002A2D48"/>
    <w:rsid w:val="002A2D63"/>
    <w:rsid w:val="002A3076"/>
    <w:rsid w:val="002A32CD"/>
    <w:rsid w:val="002A4C6E"/>
    <w:rsid w:val="002A4F46"/>
    <w:rsid w:val="002A54D9"/>
    <w:rsid w:val="002A55C5"/>
    <w:rsid w:val="002A5751"/>
    <w:rsid w:val="002A5753"/>
    <w:rsid w:val="002A6E54"/>
    <w:rsid w:val="002A6FDD"/>
    <w:rsid w:val="002A7165"/>
    <w:rsid w:val="002A742E"/>
    <w:rsid w:val="002A7B5A"/>
    <w:rsid w:val="002A7F05"/>
    <w:rsid w:val="002A7F2B"/>
    <w:rsid w:val="002B003D"/>
    <w:rsid w:val="002B036C"/>
    <w:rsid w:val="002B04BE"/>
    <w:rsid w:val="002B06CD"/>
    <w:rsid w:val="002B0EC3"/>
    <w:rsid w:val="002B159F"/>
    <w:rsid w:val="002B1AA3"/>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B7FEB"/>
    <w:rsid w:val="002C06CE"/>
    <w:rsid w:val="002C1530"/>
    <w:rsid w:val="002C1EB5"/>
    <w:rsid w:val="002C2175"/>
    <w:rsid w:val="002C2940"/>
    <w:rsid w:val="002C2E9E"/>
    <w:rsid w:val="002C2FA5"/>
    <w:rsid w:val="002C3068"/>
    <w:rsid w:val="002C3305"/>
    <w:rsid w:val="002C3AA7"/>
    <w:rsid w:val="002C40BE"/>
    <w:rsid w:val="002C423B"/>
    <w:rsid w:val="002C4317"/>
    <w:rsid w:val="002C4999"/>
    <w:rsid w:val="002C4A15"/>
    <w:rsid w:val="002C4FC0"/>
    <w:rsid w:val="002C51C7"/>
    <w:rsid w:val="002C5437"/>
    <w:rsid w:val="002C54A8"/>
    <w:rsid w:val="002C551A"/>
    <w:rsid w:val="002C566E"/>
    <w:rsid w:val="002C569F"/>
    <w:rsid w:val="002C56E1"/>
    <w:rsid w:val="002C591C"/>
    <w:rsid w:val="002C5DC6"/>
    <w:rsid w:val="002C615B"/>
    <w:rsid w:val="002C687A"/>
    <w:rsid w:val="002C6F5E"/>
    <w:rsid w:val="002C713B"/>
    <w:rsid w:val="002C736F"/>
    <w:rsid w:val="002C7374"/>
    <w:rsid w:val="002C76BA"/>
    <w:rsid w:val="002C7E46"/>
    <w:rsid w:val="002D030A"/>
    <w:rsid w:val="002D0D64"/>
    <w:rsid w:val="002D0E50"/>
    <w:rsid w:val="002D0EAC"/>
    <w:rsid w:val="002D1122"/>
    <w:rsid w:val="002D1694"/>
    <w:rsid w:val="002D21B1"/>
    <w:rsid w:val="002D2C61"/>
    <w:rsid w:val="002D3317"/>
    <w:rsid w:val="002D3559"/>
    <w:rsid w:val="002D37EE"/>
    <w:rsid w:val="002D3881"/>
    <w:rsid w:val="002D3ADD"/>
    <w:rsid w:val="002D3D91"/>
    <w:rsid w:val="002D425B"/>
    <w:rsid w:val="002D557C"/>
    <w:rsid w:val="002D5768"/>
    <w:rsid w:val="002D6291"/>
    <w:rsid w:val="002D7205"/>
    <w:rsid w:val="002D750A"/>
    <w:rsid w:val="002D772D"/>
    <w:rsid w:val="002E0065"/>
    <w:rsid w:val="002E04A9"/>
    <w:rsid w:val="002E12EF"/>
    <w:rsid w:val="002E135A"/>
    <w:rsid w:val="002E1BB9"/>
    <w:rsid w:val="002E1C11"/>
    <w:rsid w:val="002E1DF2"/>
    <w:rsid w:val="002E20DD"/>
    <w:rsid w:val="002E257D"/>
    <w:rsid w:val="002E28DB"/>
    <w:rsid w:val="002E2F81"/>
    <w:rsid w:val="002E359D"/>
    <w:rsid w:val="002E35C7"/>
    <w:rsid w:val="002E3EAA"/>
    <w:rsid w:val="002E401D"/>
    <w:rsid w:val="002E4311"/>
    <w:rsid w:val="002E43B9"/>
    <w:rsid w:val="002E5533"/>
    <w:rsid w:val="002E576A"/>
    <w:rsid w:val="002E5B28"/>
    <w:rsid w:val="002E606F"/>
    <w:rsid w:val="002E62B3"/>
    <w:rsid w:val="002E6311"/>
    <w:rsid w:val="002E649A"/>
    <w:rsid w:val="002E6556"/>
    <w:rsid w:val="002E65F2"/>
    <w:rsid w:val="002E6B30"/>
    <w:rsid w:val="002E6F9C"/>
    <w:rsid w:val="002E7268"/>
    <w:rsid w:val="002E7B59"/>
    <w:rsid w:val="002E7D02"/>
    <w:rsid w:val="002F01DC"/>
    <w:rsid w:val="002F065D"/>
    <w:rsid w:val="002F07C6"/>
    <w:rsid w:val="002F0A8F"/>
    <w:rsid w:val="002F0D34"/>
    <w:rsid w:val="002F0F94"/>
    <w:rsid w:val="002F12CD"/>
    <w:rsid w:val="002F1B0E"/>
    <w:rsid w:val="002F1E0B"/>
    <w:rsid w:val="002F289C"/>
    <w:rsid w:val="002F3073"/>
    <w:rsid w:val="002F347A"/>
    <w:rsid w:val="002F354B"/>
    <w:rsid w:val="002F37C2"/>
    <w:rsid w:val="002F3F3B"/>
    <w:rsid w:val="002F4938"/>
    <w:rsid w:val="002F4A56"/>
    <w:rsid w:val="002F4D0C"/>
    <w:rsid w:val="002F557B"/>
    <w:rsid w:val="002F57EB"/>
    <w:rsid w:val="002F5A3C"/>
    <w:rsid w:val="002F5C78"/>
    <w:rsid w:val="002F66CA"/>
    <w:rsid w:val="002F773E"/>
    <w:rsid w:val="002F7B7C"/>
    <w:rsid w:val="003003F3"/>
    <w:rsid w:val="003003F9"/>
    <w:rsid w:val="0030065C"/>
    <w:rsid w:val="00300709"/>
    <w:rsid w:val="003009AC"/>
    <w:rsid w:val="00300D81"/>
    <w:rsid w:val="003011D4"/>
    <w:rsid w:val="003015DF"/>
    <w:rsid w:val="00301891"/>
    <w:rsid w:val="003018E8"/>
    <w:rsid w:val="0030209B"/>
    <w:rsid w:val="003020F7"/>
    <w:rsid w:val="00302488"/>
    <w:rsid w:val="00302A09"/>
    <w:rsid w:val="00302A76"/>
    <w:rsid w:val="00302EA4"/>
    <w:rsid w:val="00302F37"/>
    <w:rsid w:val="0030327A"/>
    <w:rsid w:val="003032AB"/>
    <w:rsid w:val="003036D7"/>
    <w:rsid w:val="00303B4E"/>
    <w:rsid w:val="00304A15"/>
    <w:rsid w:val="00304BDC"/>
    <w:rsid w:val="00304CD4"/>
    <w:rsid w:val="00304ED0"/>
    <w:rsid w:val="00305609"/>
    <w:rsid w:val="0030562A"/>
    <w:rsid w:val="003057A5"/>
    <w:rsid w:val="00305D1F"/>
    <w:rsid w:val="00305E9C"/>
    <w:rsid w:val="0030622B"/>
    <w:rsid w:val="00306780"/>
    <w:rsid w:val="00306B81"/>
    <w:rsid w:val="0030704A"/>
    <w:rsid w:val="003070F2"/>
    <w:rsid w:val="00307168"/>
    <w:rsid w:val="00310314"/>
    <w:rsid w:val="0031033C"/>
    <w:rsid w:val="003108AC"/>
    <w:rsid w:val="00310BDC"/>
    <w:rsid w:val="00310CAF"/>
    <w:rsid w:val="003110E3"/>
    <w:rsid w:val="003110EF"/>
    <w:rsid w:val="00311358"/>
    <w:rsid w:val="003120D5"/>
    <w:rsid w:val="003124F5"/>
    <w:rsid w:val="0031252F"/>
    <w:rsid w:val="00312D33"/>
    <w:rsid w:val="0031315D"/>
    <w:rsid w:val="003134B2"/>
    <w:rsid w:val="0031396B"/>
    <w:rsid w:val="003139A6"/>
    <w:rsid w:val="00313C60"/>
    <w:rsid w:val="00313F4E"/>
    <w:rsid w:val="00314117"/>
    <w:rsid w:val="0031452B"/>
    <w:rsid w:val="0031472B"/>
    <w:rsid w:val="003148F1"/>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97D"/>
    <w:rsid w:val="00320ED3"/>
    <w:rsid w:val="00321065"/>
    <w:rsid w:val="00321275"/>
    <w:rsid w:val="0032165E"/>
    <w:rsid w:val="003217BE"/>
    <w:rsid w:val="0032196C"/>
    <w:rsid w:val="00322069"/>
    <w:rsid w:val="00322780"/>
    <w:rsid w:val="00322AA8"/>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C35"/>
    <w:rsid w:val="00336D33"/>
    <w:rsid w:val="00336E3A"/>
    <w:rsid w:val="003370C9"/>
    <w:rsid w:val="00337129"/>
    <w:rsid w:val="00337317"/>
    <w:rsid w:val="00337A21"/>
    <w:rsid w:val="00337DA3"/>
    <w:rsid w:val="00340073"/>
    <w:rsid w:val="0034050B"/>
    <w:rsid w:val="00340685"/>
    <w:rsid w:val="003407D2"/>
    <w:rsid w:val="00340B10"/>
    <w:rsid w:val="003418A9"/>
    <w:rsid w:val="00341B6E"/>
    <w:rsid w:val="00342050"/>
    <w:rsid w:val="003420F9"/>
    <w:rsid w:val="003432FA"/>
    <w:rsid w:val="00343507"/>
    <w:rsid w:val="00343A52"/>
    <w:rsid w:val="00343BFD"/>
    <w:rsid w:val="00344957"/>
    <w:rsid w:val="00344BD6"/>
    <w:rsid w:val="00344D60"/>
    <w:rsid w:val="00344E59"/>
    <w:rsid w:val="003450C2"/>
    <w:rsid w:val="003454ED"/>
    <w:rsid w:val="0034574E"/>
    <w:rsid w:val="00345847"/>
    <w:rsid w:val="00346600"/>
    <w:rsid w:val="0034676F"/>
    <w:rsid w:val="003469AF"/>
    <w:rsid w:val="00346AA2"/>
    <w:rsid w:val="00346AB8"/>
    <w:rsid w:val="00346CB2"/>
    <w:rsid w:val="00347121"/>
    <w:rsid w:val="00347367"/>
    <w:rsid w:val="00347403"/>
    <w:rsid w:val="00347534"/>
    <w:rsid w:val="00347B45"/>
    <w:rsid w:val="00347B8D"/>
    <w:rsid w:val="00347D6A"/>
    <w:rsid w:val="003506E1"/>
    <w:rsid w:val="00350CA1"/>
    <w:rsid w:val="00350D45"/>
    <w:rsid w:val="00350F2B"/>
    <w:rsid w:val="003510C9"/>
    <w:rsid w:val="00351757"/>
    <w:rsid w:val="00351995"/>
    <w:rsid w:val="003519DA"/>
    <w:rsid w:val="00351BE3"/>
    <w:rsid w:val="00352A2C"/>
    <w:rsid w:val="00352DA9"/>
    <w:rsid w:val="003535E3"/>
    <w:rsid w:val="00353629"/>
    <w:rsid w:val="00353E8B"/>
    <w:rsid w:val="003540E9"/>
    <w:rsid w:val="00354133"/>
    <w:rsid w:val="00354AD9"/>
    <w:rsid w:val="00355569"/>
    <w:rsid w:val="0035556C"/>
    <w:rsid w:val="003564FA"/>
    <w:rsid w:val="00356903"/>
    <w:rsid w:val="00357571"/>
    <w:rsid w:val="00357712"/>
    <w:rsid w:val="00357AD6"/>
    <w:rsid w:val="00360D72"/>
    <w:rsid w:val="00360FBD"/>
    <w:rsid w:val="00361255"/>
    <w:rsid w:val="00361B6F"/>
    <w:rsid w:val="00361EA9"/>
    <w:rsid w:val="003621BC"/>
    <w:rsid w:val="0036298B"/>
    <w:rsid w:val="00362D2B"/>
    <w:rsid w:val="003630B8"/>
    <w:rsid w:val="003634ED"/>
    <w:rsid w:val="00364460"/>
    <w:rsid w:val="00364C61"/>
    <w:rsid w:val="003656AB"/>
    <w:rsid w:val="00365943"/>
    <w:rsid w:val="00365F70"/>
    <w:rsid w:val="00365F8E"/>
    <w:rsid w:val="003665C3"/>
    <w:rsid w:val="0036689B"/>
    <w:rsid w:val="00366D42"/>
    <w:rsid w:val="00367160"/>
    <w:rsid w:val="0036753F"/>
    <w:rsid w:val="00367A0B"/>
    <w:rsid w:val="003700CA"/>
    <w:rsid w:val="0037015B"/>
    <w:rsid w:val="0037020E"/>
    <w:rsid w:val="00370671"/>
    <w:rsid w:val="00370DC9"/>
    <w:rsid w:val="00371A95"/>
    <w:rsid w:val="00371C57"/>
    <w:rsid w:val="00371CBD"/>
    <w:rsid w:val="00372038"/>
    <w:rsid w:val="00372212"/>
    <w:rsid w:val="0037245E"/>
    <w:rsid w:val="00372594"/>
    <w:rsid w:val="00372E44"/>
    <w:rsid w:val="00372E8A"/>
    <w:rsid w:val="00373429"/>
    <w:rsid w:val="0037344E"/>
    <w:rsid w:val="00373597"/>
    <w:rsid w:val="00373811"/>
    <w:rsid w:val="00373928"/>
    <w:rsid w:val="00373D64"/>
    <w:rsid w:val="00373E38"/>
    <w:rsid w:val="003742D3"/>
    <w:rsid w:val="00374786"/>
    <w:rsid w:val="003748B4"/>
    <w:rsid w:val="00374A8F"/>
    <w:rsid w:val="003755B3"/>
    <w:rsid w:val="00375857"/>
    <w:rsid w:val="00375C6D"/>
    <w:rsid w:val="0037613E"/>
    <w:rsid w:val="00376F54"/>
    <w:rsid w:val="0037711B"/>
    <w:rsid w:val="00377883"/>
    <w:rsid w:val="00380102"/>
    <w:rsid w:val="003806F7"/>
    <w:rsid w:val="0038077B"/>
    <w:rsid w:val="00380FE4"/>
    <w:rsid w:val="003816C4"/>
    <w:rsid w:val="00381DAE"/>
    <w:rsid w:val="003821C1"/>
    <w:rsid w:val="003826C8"/>
    <w:rsid w:val="003829D6"/>
    <w:rsid w:val="00383097"/>
    <w:rsid w:val="003831E2"/>
    <w:rsid w:val="003832A5"/>
    <w:rsid w:val="00383A09"/>
    <w:rsid w:val="00383B87"/>
    <w:rsid w:val="00384293"/>
    <w:rsid w:val="00384C43"/>
    <w:rsid w:val="00385BC6"/>
    <w:rsid w:val="00385F5C"/>
    <w:rsid w:val="00387A6C"/>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A76"/>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5382"/>
    <w:rsid w:val="003A575A"/>
    <w:rsid w:val="003A5900"/>
    <w:rsid w:val="003A5C1D"/>
    <w:rsid w:val="003A5DB4"/>
    <w:rsid w:val="003A6085"/>
    <w:rsid w:val="003A6E3B"/>
    <w:rsid w:val="003A75C1"/>
    <w:rsid w:val="003A773D"/>
    <w:rsid w:val="003A78AC"/>
    <w:rsid w:val="003B0006"/>
    <w:rsid w:val="003B0FFF"/>
    <w:rsid w:val="003B1091"/>
    <w:rsid w:val="003B125D"/>
    <w:rsid w:val="003B132F"/>
    <w:rsid w:val="003B1464"/>
    <w:rsid w:val="003B1BC3"/>
    <w:rsid w:val="003B1E51"/>
    <w:rsid w:val="003B22B2"/>
    <w:rsid w:val="003B23CC"/>
    <w:rsid w:val="003B2A8B"/>
    <w:rsid w:val="003B320B"/>
    <w:rsid w:val="003B34A1"/>
    <w:rsid w:val="003B363D"/>
    <w:rsid w:val="003B36C1"/>
    <w:rsid w:val="003B3A84"/>
    <w:rsid w:val="003B40A3"/>
    <w:rsid w:val="003B4656"/>
    <w:rsid w:val="003B52FF"/>
    <w:rsid w:val="003B56AF"/>
    <w:rsid w:val="003B6135"/>
    <w:rsid w:val="003B6E20"/>
    <w:rsid w:val="003B6F36"/>
    <w:rsid w:val="003B79FB"/>
    <w:rsid w:val="003B7B98"/>
    <w:rsid w:val="003B7CCB"/>
    <w:rsid w:val="003B7D3F"/>
    <w:rsid w:val="003C059F"/>
    <w:rsid w:val="003C16C6"/>
    <w:rsid w:val="003C1710"/>
    <w:rsid w:val="003C1D0D"/>
    <w:rsid w:val="003C232C"/>
    <w:rsid w:val="003C2C9B"/>
    <w:rsid w:val="003C2E99"/>
    <w:rsid w:val="003C3001"/>
    <w:rsid w:val="003C35E6"/>
    <w:rsid w:val="003C397B"/>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6FAA"/>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06"/>
    <w:rsid w:val="003E7558"/>
    <w:rsid w:val="003E781F"/>
    <w:rsid w:val="003E7AA0"/>
    <w:rsid w:val="003F0B44"/>
    <w:rsid w:val="003F0BBC"/>
    <w:rsid w:val="003F1204"/>
    <w:rsid w:val="003F1FB2"/>
    <w:rsid w:val="003F1FCF"/>
    <w:rsid w:val="003F25D3"/>
    <w:rsid w:val="003F25EC"/>
    <w:rsid w:val="003F2651"/>
    <w:rsid w:val="003F2C8D"/>
    <w:rsid w:val="003F33D3"/>
    <w:rsid w:val="003F39B1"/>
    <w:rsid w:val="003F3AC6"/>
    <w:rsid w:val="003F3E4C"/>
    <w:rsid w:val="003F3F14"/>
    <w:rsid w:val="003F4824"/>
    <w:rsid w:val="003F4AFE"/>
    <w:rsid w:val="003F4BDD"/>
    <w:rsid w:val="003F5A11"/>
    <w:rsid w:val="003F5B77"/>
    <w:rsid w:val="003F5FFB"/>
    <w:rsid w:val="003F61D7"/>
    <w:rsid w:val="003F6288"/>
    <w:rsid w:val="003F6714"/>
    <w:rsid w:val="003F6AD4"/>
    <w:rsid w:val="003F7008"/>
    <w:rsid w:val="003F70E0"/>
    <w:rsid w:val="003F7508"/>
    <w:rsid w:val="003F7C9B"/>
    <w:rsid w:val="003F7F1F"/>
    <w:rsid w:val="004003A2"/>
    <w:rsid w:val="00401185"/>
    <w:rsid w:val="00401CF2"/>
    <w:rsid w:val="0040211B"/>
    <w:rsid w:val="0040236B"/>
    <w:rsid w:val="00402635"/>
    <w:rsid w:val="0040265D"/>
    <w:rsid w:val="00402A43"/>
    <w:rsid w:val="00402AD3"/>
    <w:rsid w:val="00402FF5"/>
    <w:rsid w:val="0040305B"/>
    <w:rsid w:val="004035C7"/>
    <w:rsid w:val="00403C9F"/>
    <w:rsid w:val="004045CC"/>
    <w:rsid w:val="00404638"/>
    <w:rsid w:val="004048DD"/>
    <w:rsid w:val="00404A27"/>
    <w:rsid w:val="00405453"/>
    <w:rsid w:val="00405739"/>
    <w:rsid w:val="00406853"/>
    <w:rsid w:val="00406988"/>
    <w:rsid w:val="00406A35"/>
    <w:rsid w:val="00406C0C"/>
    <w:rsid w:val="004075C4"/>
    <w:rsid w:val="004100DB"/>
    <w:rsid w:val="004102A7"/>
    <w:rsid w:val="00410993"/>
    <w:rsid w:val="00410FFE"/>
    <w:rsid w:val="0041139A"/>
    <w:rsid w:val="004115D4"/>
    <w:rsid w:val="004123D9"/>
    <w:rsid w:val="004128F8"/>
    <w:rsid w:val="00412957"/>
    <w:rsid w:val="00412C02"/>
    <w:rsid w:val="00412D6D"/>
    <w:rsid w:val="0041310A"/>
    <w:rsid w:val="0041367F"/>
    <w:rsid w:val="0041372D"/>
    <w:rsid w:val="00413D44"/>
    <w:rsid w:val="00413D4F"/>
    <w:rsid w:val="00413E2B"/>
    <w:rsid w:val="00414537"/>
    <w:rsid w:val="004149C3"/>
    <w:rsid w:val="00414AB2"/>
    <w:rsid w:val="00415010"/>
    <w:rsid w:val="004156B6"/>
    <w:rsid w:val="00415912"/>
    <w:rsid w:val="00415B87"/>
    <w:rsid w:val="00415BBD"/>
    <w:rsid w:val="00415C97"/>
    <w:rsid w:val="00416058"/>
    <w:rsid w:val="004166CF"/>
    <w:rsid w:val="00416841"/>
    <w:rsid w:val="00416B17"/>
    <w:rsid w:val="004171A6"/>
    <w:rsid w:val="00417427"/>
    <w:rsid w:val="00417539"/>
    <w:rsid w:val="00417571"/>
    <w:rsid w:val="004178E6"/>
    <w:rsid w:val="00417AFB"/>
    <w:rsid w:val="00417BAC"/>
    <w:rsid w:val="00417BC6"/>
    <w:rsid w:val="0042012A"/>
    <w:rsid w:val="0042013D"/>
    <w:rsid w:val="00422198"/>
    <w:rsid w:val="00422251"/>
    <w:rsid w:val="004222BC"/>
    <w:rsid w:val="004224B0"/>
    <w:rsid w:val="00422870"/>
    <w:rsid w:val="0042314E"/>
    <w:rsid w:val="004231D5"/>
    <w:rsid w:val="00423217"/>
    <w:rsid w:val="00423BA0"/>
    <w:rsid w:val="004240E1"/>
    <w:rsid w:val="00424573"/>
    <w:rsid w:val="0042473B"/>
    <w:rsid w:val="00424840"/>
    <w:rsid w:val="004249C4"/>
    <w:rsid w:val="00424A2A"/>
    <w:rsid w:val="004257CF"/>
    <w:rsid w:val="00425FE5"/>
    <w:rsid w:val="0042606A"/>
    <w:rsid w:val="0042606D"/>
    <w:rsid w:val="004261AD"/>
    <w:rsid w:val="004262C7"/>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72"/>
    <w:rsid w:val="004311C5"/>
    <w:rsid w:val="0043139E"/>
    <w:rsid w:val="004319ED"/>
    <w:rsid w:val="00431A08"/>
    <w:rsid w:val="00431BB6"/>
    <w:rsid w:val="0043235B"/>
    <w:rsid w:val="0043242D"/>
    <w:rsid w:val="004325FF"/>
    <w:rsid w:val="00432848"/>
    <w:rsid w:val="0043284D"/>
    <w:rsid w:val="00432AC4"/>
    <w:rsid w:val="00432FC9"/>
    <w:rsid w:val="0043354B"/>
    <w:rsid w:val="00433A3D"/>
    <w:rsid w:val="00433AD8"/>
    <w:rsid w:val="00433CA1"/>
    <w:rsid w:val="00434E72"/>
    <w:rsid w:val="00435473"/>
    <w:rsid w:val="0043576B"/>
    <w:rsid w:val="004357B4"/>
    <w:rsid w:val="004359C5"/>
    <w:rsid w:val="00435CD3"/>
    <w:rsid w:val="00435F98"/>
    <w:rsid w:val="00435FE9"/>
    <w:rsid w:val="00436206"/>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8AC"/>
    <w:rsid w:val="00444F94"/>
    <w:rsid w:val="004452B2"/>
    <w:rsid w:val="00445413"/>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1A78"/>
    <w:rsid w:val="00451AD6"/>
    <w:rsid w:val="00451ED0"/>
    <w:rsid w:val="0045311F"/>
    <w:rsid w:val="00453185"/>
    <w:rsid w:val="004537A0"/>
    <w:rsid w:val="00453B00"/>
    <w:rsid w:val="00453CC2"/>
    <w:rsid w:val="00453DB6"/>
    <w:rsid w:val="00453F33"/>
    <w:rsid w:val="00453F82"/>
    <w:rsid w:val="00454257"/>
    <w:rsid w:val="00454259"/>
    <w:rsid w:val="00454608"/>
    <w:rsid w:val="004551C0"/>
    <w:rsid w:val="004553BE"/>
    <w:rsid w:val="00456142"/>
    <w:rsid w:val="00456B62"/>
    <w:rsid w:val="00456EC6"/>
    <w:rsid w:val="00456F0B"/>
    <w:rsid w:val="00456F7D"/>
    <w:rsid w:val="004570C8"/>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D47"/>
    <w:rsid w:val="0046503C"/>
    <w:rsid w:val="0046520D"/>
    <w:rsid w:val="004652F0"/>
    <w:rsid w:val="00465643"/>
    <w:rsid w:val="00465759"/>
    <w:rsid w:val="00465CFA"/>
    <w:rsid w:val="00465DA9"/>
    <w:rsid w:val="00466624"/>
    <w:rsid w:val="004667CC"/>
    <w:rsid w:val="004668D2"/>
    <w:rsid w:val="00466A61"/>
    <w:rsid w:val="00467114"/>
    <w:rsid w:val="00467529"/>
    <w:rsid w:val="0046754B"/>
    <w:rsid w:val="00467D63"/>
    <w:rsid w:val="0047019B"/>
    <w:rsid w:val="004707A5"/>
    <w:rsid w:val="00470E87"/>
    <w:rsid w:val="004715C9"/>
    <w:rsid w:val="00471DEF"/>
    <w:rsid w:val="00472065"/>
    <w:rsid w:val="004727AC"/>
    <w:rsid w:val="004730C6"/>
    <w:rsid w:val="004730DF"/>
    <w:rsid w:val="004732F9"/>
    <w:rsid w:val="0047339D"/>
    <w:rsid w:val="0047366A"/>
    <w:rsid w:val="00473E7F"/>
    <w:rsid w:val="004740B2"/>
    <w:rsid w:val="0047469B"/>
    <w:rsid w:val="00474946"/>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0F3D"/>
    <w:rsid w:val="004813F4"/>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A58"/>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23E"/>
    <w:rsid w:val="00495905"/>
    <w:rsid w:val="00496166"/>
    <w:rsid w:val="00496613"/>
    <w:rsid w:val="00496C17"/>
    <w:rsid w:val="00496F0E"/>
    <w:rsid w:val="00497353"/>
    <w:rsid w:val="0049738C"/>
    <w:rsid w:val="00497406"/>
    <w:rsid w:val="004975ED"/>
    <w:rsid w:val="00497659"/>
    <w:rsid w:val="004A0308"/>
    <w:rsid w:val="004A0372"/>
    <w:rsid w:val="004A03BF"/>
    <w:rsid w:val="004A05B9"/>
    <w:rsid w:val="004A0A25"/>
    <w:rsid w:val="004A0C51"/>
    <w:rsid w:val="004A1222"/>
    <w:rsid w:val="004A125F"/>
    <w:rsid w:val="004A166D"/>
    <w:rsid w:val="004A1B24"/>
    <w:rsid w:val="004A1EF4"/>
    <w:rsid w:val="004A20DC"/>
    <w:rsid w:val="004A2BD3"/>
    <w:rsid w:val="004A2E54"/>
    <w:rsid w:val="004A2F2B"/>
    <w:rsid w:val="004A2FA8"/>
    <w:rsid w:val="004A3946"/>
    <w:rsid w:val="004A4BA2"/>
    <w:rsid w:val="004A4EAC"/>
    <w:rsid w:val="004A50D2"/>
    <w:rsid w:val="004A55CE"/>
    <w:rsid w:val="004A5696"/>
    <w:rsid w:val="004A57CE"/>
    <w:rsid w:val="004A5B6B"/>
    <w:rsid w:val="004A6036"/>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B21"/>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073"/>
    <w:rsid w:val="004D028A"/>
    <w:rsid w:val="004D031E"/>
    <w:rsid w:val="004D0744"/>
    <w:rsid w:val="004D0A02"/>
    <w:rsid w:val="004D0D22"/>
    <w:rsid w:val="004D1042"/>
    <w:rsid w:val="004D1073"/>
    <w:rsid w:val="004D1B9D"/>
    <w:rsid w:val="004D1C01"/>
    <w:rsid w:val="004D2C6E"/>
    <w:rsid w:val="004D2ED6"/>
    <w:rsid w:val="004D30FA"/>
    <w:rsid w:val="004D3758"/>
    <w:rsid w:val="004D3880"/>
    <w:rsid w:val="004D40C7"/>
    <w:rsid w:val="004D4117"/>
    <w:rsid w:val="004D427E"/>
    <w:rsid w:val="004D524A"/>
    <w:rsid w:val="004D5343"/>
    <w:rsid w:val="004D5513"/>
    <w:rsid w:val="004D5B11"/>
    <w:rsid w:val="004D6BD8"/>
    <w:rsid w:val="004D6C91"/>
    <w:rsid w:val="004D7849"/>
    <w:rsid w:val="004D78E9"/>
    <w:rsid w:val="004D7AE0"/>
    <w:rsid w:val="004D7F13"/>
    <w:rsid w:val="004E0349"/>
    <w:rsid w:val="004E0F87"/>
    <w:rsid w:val="004E1C3A"/>
    <w:rsid w:val="004E1EAD"/>
    <w:rsid w:val="004E1FBC"/>
    <w:rsid w:val="004E234D"/>
    <w:rsid w:val="004E2854"/>
    <w:rsid w:val="004E3BC7"/>
    <w:rsid w:val="004E4030"/>
    <w:rsid w:val="004E419E"/>
    <w:rsid w:val="004E43ED"/>
    <w:rsid w:val="004E4536"/>
    <w:rsid w:val="004E4987"/>
    <w:rsid w:val="004E4F87"/>
    <w:rsid w:val="004E51DE"/>
    <w:rsid w:val="004E54D8"/>
    <w:rsid w:val="004E5659"/>
    <w:rsid w:val="004E56F0"/>
    <w:rsid w:val="004E5D1C"/>
    <w:rsid w:val="004E5F2A"/>
    <w:rsid w:val="004E5FA3"/>
    <w:rsid w:val="004E5FF8"/>
    <w:rsid w:val="004E617E"/>
    <w:rsid w:val="004E61AC"/>
    <w:rsid w:val="004E723E"/>
    <w:rsid w:val="004E741E"/>
    <w:rsid w:val="004E7753"/>
    <w:rsid w:val="004E7F43"/>
    <w:rsid w:val="004F01A2"/>
    <w:rsid w:val="004F02D7"/>
    <w:rsid w:val="004F0326"/>
    <w:rsid w:val="004F0331"/>
    <w:rsid w:val="004F03A9"/>
    <w:rsid w:val="004F05EF"/>
    <w:rsid w:val="004F17A3"/>
    <w:rsid w:val="004F18EB"/>
    <w:rsid w:val="004F19E6"/>
    <w:rsid w:val="004F1A10"/>
    <w:rsid w:val="004F30AE"/>
    <w:rsid w:val="004F37D1"/>
    <w:rsid w:val="004F387A"/>
    <w:rsid w:val="004F3BEE"/>
    <w:rsid w:val="004F4117"/>
    <w:rsid w:val="004F4161"/>
    <w:rsid w:val="004F4296"/>
    <w:rsid w:val="004F43C8"/>
    <w:rsid w:val="004F452E"/>
    <w:rsid w:val="004F5A02"/>
    <w:rsid w:val="004F5AC2"/>
    <w:rsid w:val="004F5C2F"/>
    <w:rsid w:val="004F5F52"/>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1A9"/>
    <w:rsid w:val="00502C6B"/>
    <w:rsid w:val="00502C9D"/>
    <w:rsid w:val="00502CB4"/>
    <w:rsid w:val="0050313D"/>
    <w:rsid w:val="00503B2C"/>
    <w:rsid w:val="00503CE9"/>
    <w:rsid w:val="00503E92"/>
    <w:rsid w:val="00503FF0"/>
    <w:rsid w:val="00504354"/>
    <w:rsid w:val="005044DC"/>
    <w:rsid w:val="00504998"/>
    <w:rsid w:val="00504B68"/>
    <w:rsid w:val="005056CE"/>
    <w:rsid w:val="005058EA"/>
    <w:rsid w:val="00505ECC"/>
    <w:rsid w:val="005060BC"/>
    <w:rsid w:val="00506270"/>
    <w:rsid w:val="005066FC"/>
    <w:rsid w:val="0050691D"/>
    <w:rsid w:val="00506D61"/>
    <w:rsid w:val="00506FD7"/>
    <w:rsid w:val="00507361"/>
    <w:rsid w:val="0050760E"/>
    <w:rsid w:val="00507AF2"/>
    <w:rsid w:val="00507E34"/>
    <w:rsid w:val="00507E45"/>
    <w:rsid w:val="0051029F"/>
    <w:rsid w:val="00510657"/>
    <w:rsid w:val="00510A00"/>
    <w:rsid w:val="00511097"/>
    <w:rsid w:val="00511216"/>
    <w:rsid w:val="005117EE"/>
    <w:rsid w:val="00511F7B"/>
    <w:rsid w:val="005120D3"/>
    <w:rsid w:val="00513920"/>
    <w:rsid w:val="00514106"/>
    <w:rsid w:val="00514822"/>
    <w:rsid w:val="00514885"/>
    <w:rsid w:val="00515098"/>
    <w:rsid w:val="00515530"/>
    <w:rsid w:val="00515676"/>
    <w:rsid w:val="00515ACC"/>
    <w:rsid w:val="005164B3"/>
    <w:rsid w:val="00516989"/>
    <w:rsid w:val="00516A8F"/>
    <w:rsid w:val="00516CBA"/>
    <w:rsid w:val="00516F67"/>
    <w:rsid w:val="005171FF"/>
    <w:rsid w:val="005174F3"/>
    <w:rsid w:val="00517932"/>
    <w:rsid w:val="00517E1C"/>
    <w:rsid w:val="00517EF9"/>
    <w:rsid w:val="00520271"/>
    <w:rsid w:val="0052073A"/>
    <w:rsid w:val="00520976"/>
    <w:rsid w:val="00520CF7"/>
    <w:rsid w:val="00520F1A"/>
    <w:rsid w:val="005210B7"/>
    <w:rsid w:val="005211A8"/>
    <w:rsid w:val="005212F7"/>
    <w:rsid w:val="005212FC"/>
    <w:rsid w:val="0052136F"/>
    <w:rsid w:val="0052176F"/>
    <w:rsid w:val="005223DF"/>
    <w:rsid w:val="005229DC"/>
    <w:rsid w:val="00522FCC"/>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5B3"/>
    <w:rsid w:val="0053097A"/>
    <w:rsid w:val="00530DCC"/>
    <w:rsid w:val="005311E2"/>
    <w:rsid w:val="0053134F"/>
    <w:rsid w:val="0053154F"/>
    <w:rsid w:val="005315AA"/>
    <w:rsid w:val="005315CC"/>
    <w:rsid w:val="00532B3E"/>
    <w:rsid w:val="00533046"/>
    <w:rsid w:val="0053314F"/>
    <w:rsid w:val="00533CE4"/>
    <w:rsid w:val="005342C3"/>
    <w:rsid w:val="00534300"/>
    <w:rsid w:val="00534A52"/>
    <w:rsid w:val="00534F14"/>
    <w:rsid w:val="00534F57"/>
    <w:rsid w:val="00535DB3"/>
    <w:rsid w:val="005361FD"/>
    <w:rsid w:val="00536390"/>
    <w:rsid w:val="00536714"/>
    <w:rsid w:val="00536DA6"/>
    <w:rsid w:val="005372CD"/>
    <w:rsid w:val="00537328"/>
    <w:rsid w:val="005406E7"/>
    <w:rsid w:val="00540A41"/>
    <w:rsid w:val="00540F1E"/>
    <w:rsid w:val="005413DF"/>
    <w:rsid w:val="0054184A"/>
    <w:rsid w:val="00543174"/>
    <w:rsid w:val="00543344"/>
    <w:rsid w:val="005434A0"/>
    <w:rsid w:val="00543E6C"/>
    <w:rsid w:val="00544433"/>
    <w:rsid w:val="00544897"/>
    <w:rsid w:val="00544A94"/>
    <w:rsid w:val="00544CFC"/>
    <w:rsid w:val="00544D67"/>
    <w:rsid w:val="005452DD"/>
    <w:rsid w:val="00545831"/>
    <w:rsid w:val="0054617E"/>
    <w:rsid w:val="005463F0"/>
    <w:rsid w:val="00546C8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B91"/>
    <w:rsid w:val="00553D55"/>
    <w:rsid w:val="00553D6F"/>
    <w:rsid w:val="00553F8A"/>
    <w:rsid w:val="00554037"/>
    <w:rsid w:val="005551C3"/>
    <w:rsid w:val="00555ED6"/>
    <w:rsid w:val="00555F0B"/>
    <w:rsid w:val="005566AB"/>
    <w:rsid w:val="00556B3C"/>
    <w:rsid w:val="00556CB0"/>
    <w:rsid w:val="00556FDF"/>
    <w:rsid w:val="00557275"/>
    <w:rsid w:val="005572DC"/>
    <w:rsid w:val="00557349"/>
    <w:rsid w:val="00557442"/>
    <w:rsid w:val="005579EE"/>
    <w:rsid w:val="00560149"/>
    <w:rsid w:val="00560364"/>
    <w:rsid w:val="00560E0B"/>
    <w:rsid w:val="00561168"/>
    <w:rsid w:val="005611C2"/>
    <w:rsid w:val="00561211"/>
    <w:rsid w:val="005613CF"/>
    <w:rsid w:val="00561A32"/>
    <w:rsid w:val="005621EC"/>
    <w:rsid w:val="0056227D"/>
    <w:rsid w:val="005623FC"/>
    <w:rsid w:val="005625F4"/>
    <w:rsid w:val="005631E8"/>
    <w:rsid w:val="00563221"/>
    <w:rsid w:val="00563A92"/>
    <w:rsid w:val="00563C1F"/>
    <w:rsid w:val="00564110"/>
    <w:rsid w:val="005641A7"/>
    <w:rsid w:val="00564230"/>
    <w:rsid w:val="0056424C"/>
    <w:rsid w:val="005647ED"/>
    <w:rsid w:val="00564FB9"/>
    <w:rsid w:val="00564FE1"/>
    <w:rsid w:val="00565193"/>
    <w:rsid w:val="005653AB"/>
    <w:rsid w:val="005666CD"/>
    <w:rsid w:val="00566A02"/>
    <w:rsid w:val="00566C49"/>
    <w:rsid w:val="00566EC5"/>
    <w:rsid w:val="00566F99"/>
    <w:rsid w:val="00567272"/>
    <w:rsid w:val="005673E8"/>
    <w:rsid w:val="00570B0A"/>
    <w:rsid w:val="00570FC2"/>
    <w:rsid w:val="005715C7"/>
    <w:rsid w:val="005715F2"/>
    <w:rsid w:val="00571F2D"/>
    <w:rsid w:val="00571F95"/>
    <w:rsid w:val="00572241"/>
    <w:rsid w:val="005722E9"/>
    <w:rsid w:val="0057279C"/>
    <w:rsid w:val="00572A06"/>
    <w:rsid w:val="00572C8A"/>
    <w:rsid w:val="0057314E"/>
    <w:rsid w:val="00573205"/>
    <w:rsid w:val="00573397"/>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729"/>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A9F"/>
    <w:rsid w:val="00587C4F"/>
    <w:rsid w:val="00587D65"/>
    <w:rsid w:val="00587D78"/>
    <w:rsid w:val="00587DC3"/>
    <w:rsid w:val="005903A2"/>
    <w:rsid w:val="005906A5"/>
    <w:rsid w:val="00590CB3"/>
    <w:rsid w:val="00590F50"/>
    <w:rsid w:val="00591402"/>
    <w:rsid w:val="0059173E"/>
    <w:rsid w:val="005919F4"/>
    <w:rsid w:val="00592FE4"/>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04B"/>
    <w:rsid w:val="005A18DF"/>
    <w:rsid w:val="005A1908"/>
    <w:rsid w:val="005A20CE"/>
    <w:rsid w:val="005A20E4"/>
    <w:rsid w:val="005A20ED"/>
    <w:rsid w:val="005A23F8"/>
    <w:rsid w:val="005A2535"/>
    <w:rsid w:val="005A2AAB"/>
    <w:rsid w:val="005A2B38"/>
    <w:rsid w:val="005A2C9B"/>
    <w:rsid w:val="005A2EFA"/>
    <w:rsid w:val="005A3372"/>
    <w:rsid w:val="005A35CA"/>
    <w:rsid w:val="005A3640"/>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69"/>
    <w:rsid w:val="005B22E8"/>
    <w:rsid w:val="005B2828"/>
    <w:rsid w:val="005B2D1C"/>
    <w:rsid w:val="005B324C"/>
    <w:rsid w:val="005B3725"/>
    <w:rsid w:val="005B3BA8"/>
    <w:rsid w:val="005B3C45"/>
    <w:rsid w:val="005B3E6A"/>
    <w:rsid w:val="005B4260"/>
    <w:rsid w:val="005B470A"/>
    <w:rsid w:val="005B4D2B"/>
    <w:rsid w:val="005B52B4"/>
    <w:rsid w:val="005B534D"/>
    <w:rsid w:val="005B54F6"/>
    <w:rsid w:val="005B5505"/>
    <w:rsid w:val="005B59D9"/>
    <w:rsid w:val="005B5DC1"/>
    <w:rsid w:val="005B5EE9"/>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1E70"/>
    <w:rsid w:val="005C217D"/>
    <w:rsid w:val="005C2AA8"/>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5C54"/>
    <w:rsid w:val="005C6445"/>
    <w:rsid w:val="005C69EB"/>
    <w:rsid w:val="005C74FA"/>
    <w:rsid w:val="005C77B6"/>
    <w:rsid w:val="005D00D3"/>
    <w:rsid w:val="005D031C"/>
    <w:rsid w:val="005D0A1B"/>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6E"/>
    <w:rsid w:val="005E2E82"/>
    <w:rsid w:val="005E32CC"/>
    <w:rsid w:val="005E33FB"/>
    <w:rsid w:val="005E3428"/>
    <w:rsid w:val="005E3E68"/>
    <w:rsid w:val="005E3ED1"/>
    <w:rsid w:val="005E3FD9"/>
    <w:rsid w:val="005E412D"/>
    <w:rsid w:val="005E4732"/>
    <w:rsid w:val="005E4D29"/>
    <w:rsid w:val="005E5E9E"/>
    <w:rsid w:val="005E6387"/>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02D"/>
    <w:rsid w:val="005F244B"/>
    <w:rsid w:val="005F28E9"/>
    <w:rsid w:val="005F2A47"/>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0999"/>
    <w:rsid w:val="006014B2"/>
    <w:rsid w:val="00601C34"/>
    <w:rsid w:val="006035B0"/>
    <w:rsid w:val="00604082"/>
    <w:rsid w:val="006042FF"/>
    <w:rsid w:val="006045A7"/>
    <w:rsid w:val="006045B5"/>
    <w:rsid w:val="00604890"/>
    <w:rsid w:val="00604CF0"/>
    <w:rsid w:val="006057B4"/>
    <w:rsid w:val="00605A19"/>
    <w:rsid w:val="00605D4D"/>
    <w:rsid w:val="006064CF"/>
    <w:rsid w:val="006067B3"/>
    <w:rsid w:val="006067B5"/>
    <w:rsid w:val="00606BC7"/>
    <w:rsid w:val="00606C6D"/>
    <w:rsid w:val="00607B16"/>
    <w:rsid w:val="00607B3D"/>
    <w:rsid w:val="006101EB"/>
    <w:rsid w:val="006102F7"/>
    <w:rsid w:val="00610410"/>
    <w:rsid w:val="00610796"/>
    <w:rsid w:val="00610943"/>
    <w:rsid w:val="00610A03"/>
    <w:rsid w:val="00610B07"/>
    <w:rsid w:val="00610E14"/>
    <w:rsid w:val="0061103E"/>
    <w:rsid w:val="0061105B"/>
    <w:rsid w:val="0061114B"/>
    <w:rsid w:val="006111CC"/>
    <w:rsid w:val="006118FF"/>
    <w:rsid w:val="00611988"/>
    <w:rsid w:val="00611B42"/>
    <w:rsid w:val="00612216"/>
    <w:rsid w:val="0061233E"/>
    <w:rsid w:val="00612480"/>
    <w:rsid w:val="00612B0F"/>
    <w:rsid w:val="00612C4A"/>
    <w:rsid w:val="00612E1B"/>
    <w:rsid w:val="006132B3"/>
    <w:rsid w:val="006132F6"/>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6C16"/>
    <w:rsid w:val="00617CA1"/>
    <w:rsid w:val="00617D5D"/>
    <w:rsid w:val="0062012F"/>
    <w:rsid w:val="00620238"/>
    <w:rsid w:val="006203BE"/>
    <w:rsid w:val="00621487"/>
    <w:rsid w:val="0062182D"/>
    <w:rsid w:val="00621C85"/>
    <w:rsid w:val="00621DF5"/>
    <w:rsid w:val="00622240"/>
    <w:rsid w:val="006222AD"/>
    <w:rsid w:val="006223C3"/>
    <w:rsid w:val="00622A73"/>
    <w:rsid w:val="00622F0B"/>
    <w:rsid w:val="00623868"/>
    <w:rsid w:val="00623A46"/>
    <w:rsid w:val="006244F2"/>
    <w:rsid w:val="006245EB"/>
    <w:rsid w:val="00624A50"/>
    <w:rsid w:val="00624BB9"/>
    <w:rsid w:val="006250A4"/>
    <w:rsid w:val="00625886"/>
    <w:rsid w:val="00625B11"/>
    <w:rsid w:val="0062601B"/>
    <w:rsid w:val="0062631D"/>
    <w:rsid w:val="006263CE"/>
    <w:rsid w:val="00626CA4"/>
    <w:rsid w:val="00626D32"/>
    <w:rsid w:val="0062734D"/>
    <w:rsid w:val="00627D59"/>
    <w:rsid w:val="00630165"/>
    <w:rsid w:val="0063138F"/>
    <w:rsid w:val="0063143B"/>
    <w:rsid w:val="006316DD"/>
    <w:rsid w:val="006318DC"/>
    <w:rsid w:val="006322E2"/>
    <w:rsid w:val="006334B4"/>
    <w:rsid w:val="00633573"/>
    <w:rsid w:val="006336E9"/>
    <w:rsid w:val="00633911"/>
    <w:rsid w:val="00633A87"/>
    <w:rsid w:val="00633B2B"/>
    <w:rsid w:val="00634A85"/>
    <w:rsid w:val="00634EC4"/>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59C"/>
    <w:rsid w:val="00640894"/>
    <w:rsid w:val="00640AC0"/>
    <w:rsid w:val="006414DE"/>
    <w:rsid w:val="00641963"/>
    <w:rsid w:val="00641C86"/>
    <w:rsid w:val="00641F03"/>
    <w:rsid w:val="00642297"/>
    <w:rsid w:val="00642300"/>
    <w:rsid w:val="00642419"/>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B4F"/>
    <w:rsid w:val="00646C0F"/>
    <w:rsid w:val="00646CE6"/>
    <w:rsid w:val="00646D3F"/>
    <w:rsid w:val="00647198"/>
    <w:rsid w:val="00647237"/>
    <w:rsid w:val="006475F6"/>
    <w:rsid w:val="006479D7"/>
    <w:rsid w:val="00647DF9"/>
    <w:rsid w:val="00650396"/>
    <w:rsid w:val="00650AD1"/>
    <w:rsid w:val="0065109C"/>
    <w:rsid w:val="006511A3"/>
    <w:rsid w:val="0065126A"/>
    <w:rsid w:val="00651752"/>
    <w:rsid w:val="0065200A"/>
    <w:rsid w:val="0065223C"/>
    <w:rsid w:val="006523C7"/>
    <w:rsid w:val="00652BA9"/>
    <w:rsid w:val="00652D41"/>
    <w:rsid w:val="00652E52"/>
    <w:rsid w:val="00652F59"/>
    <w:rsid w:val="0065332B"/>
    <w:rsid w:val="00653744"/>
    <w:rsid w:val="00653B14"/>
    <w:rsid w:val="0065434D"/>
    <w:rsid w:val="006545A3"/>
    <w:rsid w:val="00655D87"/>
    <w:rsid w:val="00656191"/>
    <w:rsid w:val="00656C7A"/>
    <w:rsid w:val="00656E93"/>
    <w:rsid w:val="00657BE7"/>
    <w:rsid w:val="00657C00"/>
    <w:rsid w:val="00657D50"/>
    <w:rsid w:val="00660035"/>
    <w:rsid w:val="00660052"/>
    <w:rsid w:val="00660190"/>
    <w:rsid w:val="00660255"/>
    <w:rsid w:val="006603D3"/>
    <w:rsid w:val="006604BE"/>
    <w:rsid w:val="006604CC"/>
    <w:rsid w:val="00660A5C"/>
    <w:rsid w:val="00660D82"/>
    <w:rsid w:val="006611BF"/>
    <w:rsid w:val="00661512"/>
    <w:rsid w:val="00661706"/>
    <w:rsid w:val="00661767"/>
    <w:rsid w:val="0066176B"/>
    <w:rsid w:val="0066185A"/>
    <w:rsid w:val="00661B12"/>
    <w:rsid w:val="0066226E"/>
    <w:rsid w:val="006623DF"/>
    <w:rsid w:val="00662882"/>
    <w:rsid w:val="00663072"/>
    <w:rsid w:val="006630E0"/>
    <w:rsid w:val="006631EB"/>
    <w:rsid w:val="00663691"/>
    <w:rsid w:val="00663F4C"/>
    <w:rsid w:val="006641EF"/>
    <w:rsid w:val="006644F7"/>
    <w:rsid w:val="00665825"/>
    <w:rsid w:val="00665A7C"/>
    <w:rsid w:val="00665CF5"/>
    <w:rsid w:val="00665DEC"/>
    <w:rsid w:val="006667A8"/>
    <w:rsid w:val="0066774F"/>
    <w:rsid w:val="00667827"/>
    <w:rsid w:val="0067070C"/>
    <w:rsid w:val="00670818"/>
    <w:rsid w:val="006709B7"/>
    <w:rsid w:val="00671363"/>
    <w:rsid w:val="006719CC"/>
    <w:rsid w:val="00671B52"/>
    <w:rsid w:val="00672010"/>
    <w:rsid w:val="0067221D"/>
    <w:rsid w:val="00672C04"/>
    <w:rsid w:val="00672D1B"/>
    <w:rsid w:val="006731AA"/>
    <w:rsid w:val="00673206"/>
    <w:rsid w:val="00673563"/>
    <w:rsid w:val="0067394F"/>
    <w:rsid w:val="00673AC8"/>
    <w:rsid w:val="00673C5E"/>
    <w:rsid w:val="00673FAB"/>
    <w:rsid w:val="00674523"/>
    <w:rsid w:val="006745A4"/>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10C4"/>
    <w:rsid w:val="006811EB"/>
    <w:rsid w:val="006816D8"/>
    <w:rsid w:val="00681C6E"/>
    <w:rsid w:val="00681EDB"/>
    <w:rsid w:val="00681F42"/>
    <w:rsid w:val="0068238A"/>
    <w:rsid w:val="006829D5"/>
    <w:rsid w:val="00682B21"/>
    <w:rsid w:val="00682B58"/>
    <w:rsid w:val="00682CB1"/>
    <w:rsid w:val="00683568"/>
    <w:rsid w:val="00683A01"/>
    <w:rsid w:val="00683F26"/>
    <w:rsid w:val="00683FD8"/>
    <w:rsid w:val="00684AF0"/>
    <w:rsid w:val="00684B9D"/>
    <w:rsid w:val="00684D1A"/>
    <w:rsid w:val="00684EB0"/>
    <w:rsid w:val="0068508C"/>
    <w:rsid w:val="00685485"/>
    <w:rsid w:val="00685812"/>
    <w:rsid w:val="00685A84"/>
    <w:rsid w:val="00685CFB"/>
    <w:rsid w:val="00686CB5"/>
    <w:rsid w:val="00687099"/>
    <w:rsid w:val="00687A6B"/>
    <w:rsid w:val="00687C1D"/>
    <w:rsid w:val="006902D1"/>
    <w:rsid w:val="0069049F"/>
    <w:rsid w:val="00690530"/>
    <w:rsid w:val="00690682"/>
    <w:rsid w:val="00690879"/>
    <w:rsid w:val="00690E34"/>
    <w:rsid w:val="00691610"/>
    <w:rsid w:val="00691A0D"/>
    <w:rsid w:val="00691B63"/>
    <w:rsid w:val="0069245B"/>
    <w:rsid w:val="006928CA"/>
    <w:rsid w:val="00692941"/>
    <w:rsid w:val="00692BFA"/>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5A1"/>
    <w:rsid w:val="006A2C89"/>
    <w:rsid w:val="006A2DC8"/>
    <w:rsid w:val="006A30A8"/>
    <w:rsid w:val="006A358E"/>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9E2"/>
    <w:rsid w:val="006B0DA4"/>
    <w:rsid w:val="006B1026"/>
    <w:rsid w:val="006B145F"/>
    <w:rsid w:val="006B14EC"/>
    <w:rsid w:val="006B1786"/>
    <w:rsid w:val="006B17F1"/>
    <w:rsid w:val="006B1B6B"/>
    <w:rsid w:val="006B2757"/>
    <w:rsid w:val="006B28B3"/>
    <w:rsid w:val="006B2B20"/>
    <w:rsid w:val="006B30A1"/>
    <w:rsid w:val="006B3386"/>
    <w:rsid w:val="006B36B2"/>
    <w:rsid w:val="006B3D9E"/>
    <w:rsid w:val="006B3F68"/>
    <w:rsid w:val="006B4044"/>
    <w:rsid w:val="006B4616"/>
    <w:rsid w:val="006B492E"/>
    <w:rsid w:val="006B4D0F"/>
    <w:rsid w:val="006B4FF4"/>
    <w:rsid w:val="006B5605"/>
    <w:rsid w:val="006B5E18"/>
    <w:rsid w:val="006B654F"/>
    <w:rsid w:val="006B677A"/>
    <w:rsid w:val="006B6CDB"/>
    <w:rsid w:val="006B7B72"/>
    <w:rsid w:val="006C0189"/>
    <w:rsid w:val="006C085F"/>
    <w:rsid w:val="006C0925"/>
    <w:rsid w:val="006C0D19"/>
    <w:rsid w:val="006C0D3A"/>
    <w:rsid w:val="006C0F82"/>
    <w:rsid w:val="006C1248"/>
    <w:rsid w:val="006C1298"/>
    <w:rsid w:val="006C1485"/>
    <w:rsid w:val="006C1B4A"/>
    <w:rsid w:val="006C2B48"/>
    <w:rsid w:val="006C2D4D"/>
    <w:rsid w:val="006C2DF8"/>
    <w:rsid w:val="006C2FCD"/>
    <w:rsid w:val="006C2FFC"/>
    <w:rsid w:val="006C3617"/>
    <w:rsid w:val="006C371A"/>
    <w:rsid w:val="006C4351"/>
    <w:rsid w:val="006C4ECA"/>
    <w:rsid w:val="006C531D"/>
    <w:rsid w:val="006C5672"/>
    <w:rsid w:val="006C5A3D"/>
    <w:rsid w:val="006C5AC4"/>
    <w:rsid w:val="006C6198"/>
    <w:rsid w:val="006C6421"/>
    <w:rsid w:val="006C6639"/>
    <w:rsid w:val="006C6729"/>
    <w:rsid w:val="006C694A"/>
    <w:rsid w:val="006C6C5B"/>
    <w:rsid w:val="006C6C89"/>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9E0"/>
    <w:rsid w:val="006D2C70"/>
    <w:rsid w:val="006D2FB8"/>
    <w:rsid w:val="006D344E"/>
    <w:rsid w:val="006D3658"/>
    <w:rsid w:val="006D376D"/>
    <w:rsid w:val="006D38B5"/>
    <w:rsid w:val="006D39AE"/>
    <w:rsid w:val="006D3ABA"/>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829"/>
    <w:rsid w:val="006E2999"/>
    <w:rsid w:val="006E3080"/>
    <w:rsid w:val="006E337F"/>
    <w:rsid w:val="006E3481"/>
    <w:rsid w:val="006E360F"/>
    <w:rsid w:val="006E3968"/>
    <w:rsid w:val="006E39B5"/>
    <w:rsid w:val="006E3BB5"/>
    <w:rsid w:val="006E4086"/>
    <w:rsid w:val="006E42B1"/>
    <w:rsid w:val="006E443B"/>
    <w:rsid w:val="006E48AA"/>
    <w:rsid w:val="006E492E"/>
    <w:rsid w:val="006E4A3E"/>
    <w:rsid w:val="006E4C43"/>
    <w:rsid w:val="006E4ED0"/>
    <w:rsid w:val="006E508A"/>
    <w:rsid w:val="006E52F4"/>
    <w:rsid w:val="006E54A6"/>
    <w:rsid w:val="006E55E7"/>
    <w:rsid w:val="006E56E1"/>
    <w:rsid w:val="006E5CFD"/>
    <w:rsid w:val="006E5FD9"/>
    <w:rsid w:val="006E6300"/>
    <w:rsid w:val="006E65C6"/>
    <w:rsid w:val="006E6651"/>
    <w:rsid w:val="006E66F1"/>
    <w:rsid w:val="006E6A98"/>
    <w:rsid w:val="006E6AF5"/>
    <w:rsid w:val="006E6F60"/>
    <w:rsid w:val="006E785C"/>
    <w:rsid w:val="006F01FB"/>
    <w:rsid w:val="006F025C"/>
    <w:rsid w:val="006F0524"/>
    <w:rsid w:val="006F0A52"/>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F4C"/>
    <w:rsid w:val="00700FC6"/>
    <w:rsid w:val="00701127"/>
    <w:rsid w:val="00701225"/>
    <w:rsid w:val="0070137A"/>
    <w:rsid w:val="0070175C"/>
    <w:rsid w:val="0070177E"/>
    <w:rsid w:val="0070198A"/>
    <w:rsid w:val="0070204F"/>
    <w:rsid w:val="007023F5"/>
    <w:rsid w:val="00702C85"/>
    <w:rsid w:val="00702CC5"/>
    <w:rsid w:val="00702EA4"/>
    <w:rsid w:val="00702FCA"/>
    <w:rsid w:val="0070314D"/>
    <w:rsid w:val="00703376"/>
    <w:rsid w:val="0070376B"/>
    <w:rsid w:val="00703A00"/>
    <w:rsid w:val="00703F6E"/>
    <w:rsid w:val="00704103"/>
    <w:rsid w:val="007041BA"/>
    <w:rsid w:val="0070450A"/>
    <w:rsid w:val="00704F45"/>
    <w:rsid w:val="007051A2"/>
    <w:rsid w:val="00705212"/>
    <w:rsid w:val="00705380"/>
    <w:rsid w:val="00705A8E"/>
    <w:rsid w:val="00705AA6"/>
    <w:rsid w:val="00705BA0"/>
    <w:rsid w:val="00706072"/>
    <w:rsid w:val="007065CB"/>
    <w:rsid w:val="00706AB2"/>
    <w:rsid w:val="00707074"/>
    <w:rsid w:val="00707682"/>
    <w:rsid w:val="007076DA"/>
    <w:rsid w:val="00707C4A"/>
    <w:rsid w:val="00707CD5"/>
    <w:rsid w:val="007101F0"/>
    <w:rsid w:val="007106C0"/>
    <w:rsid w:val="00710E18"/>
    <w:rsid w:val="007118DF"/>
    <w:rsid w:val="00711E12"/>
    <w:rsid w:val="00712300"/>
    <w:rsid w:val="00713061"/>
    <w:rsid w:val="00713399"/>
    <w:rsid w:val="00713FB1"/>
    <w:rsid w:val="007140FD"/>
    <w:rsid w:val="007144DA"/>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942"/>
    <w:rsid w:val="00720A99"/>
    <w:rsid w:val="00720E44"/>
    <w:rsid w:val="00720F40"/>
    <w:rsid w:val="00721031"/>
    <w:rsid w:val="00721178"/>
    <w:rsid w:val="00721767"/>
    <w:rsid w:val="00721CB3"/>
    <w:rsid w:val="007223F7"/>
    <w:rsid w:val="00722F17"/>
    <w:rsid w:val="00723534"/>
    <w:rsid w:val="007237AA"/>
    <w:rsid w:val="007238FB"/>
    <w:rsid w:val="00723A91"/>
    <w:rsid w:val="00723F73"/>
    <w:rsid w:val="00723FEC"/>
    <w:rsid w:val="00724A15"/>
    <w:rsid w:val="00724A82"/>
    <w:rsid w:val="00724AFA"/>
    <w:rsid w:val="00724BD9"/>
    <w:rsid w:val="0072592B"/>
    <w:rsid w:val="00725981"/>
    <w:rsid w:val="00725C1A"/>
    <w:rsid w:val="00725D74"/>
    <w:rsid w:val="00725D86"/>
    <w:rsid w:val="00725F59"/>
    <w:rsid w:val="007262D3"/>
    <w:rsid w:val="007266C8"/>
    <w:rsid w:val="00726919"/>
    <w:rsid w:val="00726CAE"/>
    <w:rsid w:val="00727212"/>
    <w:rsid w:val="007273D0"/>
    <w:rsid w:val="00727D5F"/>
    <w:rsid w:val="00730173"/>
    <w:rsid w:val="0073024F"/>
    <w:rsid w:val="00730E4F"/>
    <w:rsid w:val="0073163D"/>
    <w:rsid w:val="00731684"/>
    <w:rsid w:val="007318E3"/>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40229"/>
    <w:rsid w:val="00740996"/>
    <w:rsid w:val="00740CE4"/>
    <w:rsid w:val="00740FDB"/>
    <w:rsid w:val="00741324"/>
    <w:rsid w:val="00741677"/>
    <w:rsid w:val="0074205D"/>
    <w:rsid w:val="00742608"/>
    <w:rsid w:val="00742962"/>
    <w:rsid w:val="00742C0F"/>
    <w:rsid w:val="00743006"/>
    <w:rsid w:val="00743477"/>
    <w:rsid w:val="0074379E"/>
    <w:rsid w:val="00743D74"/>
    <w:rsid w:val="007442A4"/>
    <w:rsid w:val="00744335"/>
    <w:rsid w:val="0074564F"/>
    <w:rsid w:val="007456A1"/>
    <w:rsid w:val="007459B6"/>
    <w:rsid w:val="00745EA7"/>
    <w:rsid w:val="00746111"/>
    <w:rsid w:val="007463A8"/>
    <w:rsid w:val="007465BC"/>
    <w:rsid w:val="007467D7"/>
    <w:rsid w:val="00746A56"/>
    <w:rsid w:val="00746A6B"/>
    <w:rsid w:val="00747168"/>
    <w:rsid w:val="00747785"/>
    <w:rsid w:val="007502BF"/>
    <w:rsid w:val="0075066B"/>
    <w:rsid w:val="0075077C"/>
    <w:rsid w:val="00750BE1"/>
    <w:rsid w:val="0075129A"/>
    <w:rsid w:val="007520A8"/>
    <w:rsid w:val="00752244"/>
    <w:rsid w:val="007529E5"/>
    <w:rsid w:val="00752DE9"/>
    <w:rsid w:val="007531C1"/>
    <w:rsid w:val="00753542"/>
    <w:rsid w:val="00753870"/>
    <w:rsid w:val="0075499A"/>
    <w:rsid w:val="007549AC"/>
    <w:rsid w:val="00754C78"/>
    <w:rsid w:val="00755B59"/>
    <w:rsid w:val="00755C9A"/>
    <w:rsid w:val="00756B73"/>
    <w:rsid w:val="00756E8A"/>
    <w:rsid w:val="00757140"/>
    <w:rsid w:val="00757219"/>
    <w:rsid w:val="0075725E"/>
    <w:rsid w:val="007572E6"/>
    <w:rsid w:val="0075730C"/>
    <w:rsid w:val="007574CF"/>
    <w:rsid w:val="0075786E"/>
    <w:rsid w:val="0076041E"/>
    <w:rsid w:val="00760C2F"/>
    <w:rsid w:val="0076123B"/>
    <w:rsid w:val="007613B2"/>
    <w:rsid w:val="0076158C"/>
    <w:rsid w:val="0076194B"/>
    <w:rsid w:val="00761A0F"/>
    <w:rsid w:val="00762863"/>
    <w:rsid w:val="0076289E"/>
    <w:rsid w:val="00762945"/>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5BB"/>
    <w:rsid w:val="007700CE"/>
    <w:rsid w:val="00770750"/>
    <w:rsid w:val="00770CF0"/>
    <w:rsid w:val="007712EA"/>
    <w:rsid w:val="00771909"/>
    <w:rsid w:val="00771B32"/>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7CB"/>
    <w:rsid w:val="00777811"/>
    <w:rsid w:val="00777954"/>
    <w:rsid w:val="00777C9A"/>
    <w:rsid w:val="00777E56"/>
    <w:rsid w:val="00780887"/>
    <w:rsid w:val="00780B82"/>
    <w:rsid w:val="00780FEC"/>
    <w:rsid w:val="007812A6"/>
    <w:rsid w:val="007813F9"/>
    <w:rsid w:val="007813FB"/>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5E08"/>
    <w:rsid w:val="00786756"/>
    <w:rsid w:val="00786FDF"/>
    <w:rsid w:val="00787413"/>
    <w:rsid w:val="0078765D"/>
    <w:rsid w:val="00787867"/>
    <w:rsid w:val="00787BE1"/>
    <w:rsid w:val="00787ED3"/>
    <w:rsid w:val="007904FF"/>
    <w:rsid w:val="00790B45"/>
    <w:rsid w:val="00790C10"/>
    <w:rsid w:val="00790C97"/>
    <w:rsid w:val="00792544"/>
    <w:rsid w:val="00792792"/>
    <w:rsid w:val="007928DA"/>
    <w:rsid w:val="007928E7"/>
    <w:rsid w:val="00792E0A"/>
    <w:rsid w:val="00793167"/>
    <w:rsid w:val="007932E1"/>
    <w:rsid w:val="00794039"/>
    <w:rsid w:val="00794595"/>
    <w:rsid w:val="007945A4"/>
    <w:rsid w:val="00794C71"/>
    <w:rsid w:val="007950D2"/>
    <w:rsid w:val="00795343"/>
    <w:rsid w:val="007953EE"/>
    <w:rsid w:val="00795950"/>
    <w:rsid w:val="00795A9E"/>
    <w:rsid w:val="00795FAE"/>
    <w:rsid w:val="007960DB"/>
    <w:rsid w:val="007960DE"/>
    <w:rsid w:val="007971C4"/>
    <w:rsid w:val="007979BE"/>
    <w:rsid w:val="00797E0C"/>
    <w:rsid w:val="007A02AF"/>
    <w:rsid w:val="007A03F0"/>
    <w:rsid w:val="007A0924"/>
    <w:rsid w:val="007A0A42"/>
    <w:rsid w:val="007A0B00"/>
    <w:rsid w:val="007A0C47"/>
    <w:rsid w:val="007A10B8"/>
    <w:rsid w:val="007A1110"/>
    <w:rsid w:val="007A1337"/>
    <w:rsid w:val="007A15D3"/>
    <w:rsid w:val="007A163E"/>
    <w:rsid w:val="007A1712"/>
    <w:rsid w:val="007A1A9D"/>
    <w:rsid w:val="007A1C74"/>
    <w:rsid w:val="007A1E30"/>
    <w:rsid w:val="007A28AF"/>
    <w:rsid w:val="007A30CD"/>
    <w:rsid w:val="007A33A0"/>
    <w:rsid w:val="007A37AE"/>
    <w:rsid w:val="007A3A27"/>
    <w:rsid w:val="007A3E0A"/>
    <w:rsid w:val="007A415F"/>
    <w:rsid w:val="007A42A4"/>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28"/>
    <w:rsid w:val="007B42C3"/>
    <w:rsid w:val="007B4656"/>
    <w:rsid w:val="007B4676"/>
    <w:rsid w:val="007B4D1F"/>
    <w:rsid w:val="007B4E95"/>
    <w:rsid w:val="007B56BB"/>
    <w:rsid w:val="007B59C8"/>
    <w:rsid w:val="007B5C15"/>
    <w:rsid w:val="007B5DFE"/>
    <w:rsid w:val="007B65B9"/>
    <w:rsid w:val="007B6711"/>
    <w:rsid w:val="007B6BFC"/>
    <w:rsid w:val="007B6D9E"/>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63"/>
    <w:rsid w:val="007C46FC"/>
    <w:rsid w:val="007C4804"/>
    <w:rsid w:val="007C511F"/>
    <w:rsid w:val="007C53B9"/>
    <w:rsid w:val="007C57C2"/>
    <w:rsid w:val="007C5F63"/>
    <w:rsid w:val="007C6471"/>
    <w:rsid w:val="007C6578"/>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E1A"/>
    <w:rsid w:val="007D3E36"/>
    <w:rsid w:val="007D3F5B"/>
    <w:rsid w:val="007D4555"/>
    <w:rsid w:val="007D4A09"/>
    <w:rsid w:val="007D4D89"/>
    <w:rsid w:val="007D4E4B"/>
    <w:rsid w:val="007D530E"/>
    <w:rsid w:val="007D5621"/>
    <w:rsid w:val="007D58B9"/>
    <w:rsid w:val="007D5ADA"/>
    <w:rsid w:val="007D5C4D"/>
    <w:rsid w:val="007D5E64"/>
    <w:rsid w:val="007D6233"/>
    <w:rsid w:val="007D7192"/>
    <w:rsid w:val="007D7226"/>
    <w:rsid w:val="007D7412"/>
    <w:rsid w:val="007D7509"/>
    <w:rsid w:val="007D7BB4"/>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056"/>
    <w:rsid w:val="007E3219"/>
    <w:rsid w:val="007E34E2"/>
    <w:rsid w:val="007E4E5E"/>
    <w:rsid w:val="007E4EBC"/>
    <w:rsid w:val="007E56C7"/>
    <w:rsid w:val="007E57C1"/>
    <w:rsid w:val="007E61F1"/>
    <w:rsid w:val="007E6346"/>
    <w:rsid w:val="007E6672"/>
    <w:rsid w:val="007E66F8"/>
    <w:rsid w:val="007E6B8B"/>
    <w:rsid w:val="007E70E1"/>
    <w:rsid w:val="007E72EC"/>
    <w:rsid w:val="007E75F3"/>
    <w:rsid w:val="007E76BC"/>
    <w:rsid w:val="007E7997"/>
    <w:rsid w:val="007F0029"/>
    <w:rsid w:val="007F022D"/>
    <w:rsid w:val="007F0700"/>
    <w:rsid w:val="007F0AB4"/>
    <w:rsid w:val="007F0DF1"/>
    <w:rsid w:val="007F12CE"/>
    <w:rsid w:val="007F14DF"/>
    <w:rsid w:val="007F156C"/>
    <w:rsid w:val="007F1A39"/>
    <w:rsid w:val="007F1BA9"/>
    <w:rsid w:val="007F1C71"/>
    <w:rsid w:val="007F1CD3"/>
    <w:rsid w:val="007F1CDD"/>
    <w:rsid w:val="007F221A"/>
    <w:rsid w:val="007F2291"/>
    <w:rsid w:val="007F2A22"/>
    <w:rsid w:val="007F2AE6"/>
    <w:rsid w:val="007F2EDD"/>
    <w:rsid w:val="007F2FB8"/>
    <w:rsid w:val="007F314D"/>
    <w:rsid w:val="007F34D9"/>
    <w:rsid w:val="007F38B7"/>
    <w:rsid w:val="007F38FC"/>
    <w:rsid w:val="007F3966"/>
    <w:rsid w:val="007F3EDD"/>
    <w:rsid w:val="007F4A18"/>
    <w:rsid w:val="007F4E2A"/>
    <w:rsid w:val="007F4E73"/>
    <w:rsid w:val="007F5667"/>
    <w:rsid w:val="007F5C96"/>
    <w:rsid w:val="007F641F"/>
    <w:rsid w:val="007F67F4"/>
    <w:rsid w:val="007F7128"/>
    <w:rsid w:val="007F7316"/>
    <w:rsid w:val="007F752E"/>
    <w:rsid w:val="007F799D"/>
    <w:rsid w:val="007F7D36"/>
    <w:rsid w:val="008001AE"/>
    <w:rsid w:val="00800327"/>
    <w:rsid w:val="00800561"/>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4C6F"/>
    <w:rsid w:val="00805030"/>
    <w:rsid w:val="008051D7"/>
    <w:rsid w:val="008053EC"/>
    <w:rsid w:val="008054C6"/>
    <w:rsid w:val="00805AB1"/>
    <w:rsid w:val="00806632"/>
    <w:rsid w:val="00806858"/>
    <w:rsid w:val="00806AEF"/>
    <w:rsid w:val="00806C5A"/>
    <w:rsid w:val="00806C73"/>
    <w:rsid w:val="0080734D"/>
    <w:rsid w:val="008073AD"/>
    <w:rsid w:val="00807BF0"/>
    <w:rsid w:val="00807FEF"/>
    <w:rsid w:val="0081000C"/>
    <w:rsid w:val="00810238"/>
    <w:rsid w:val="0081086E"/>
    <w:rsid w:val="00810891"/>
    <w:rsid w:val="00810BDF"/>
    <w:rsid w:val="00810C3D"/>
    <w:rsid w:val="00810CF5"/>
    <w:rsid w:val="00810EF9"/>
    <w:rsid w:val="00811295"/>
    <w:rsid w:val="008117FE"/>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5BF"/>
    <w:rsid w:val="008217AC"/>
    <w:rsid w:val="008219A9"/>
    <w:rsid w:val="00821AD6"/>
    <w:rsid w:val="00821B55"/>
    <w:rsid w:val="00821D7C"/>
    <w:rsid w:val="00822BBD"/>
    <w:rsid w:val="00822F15"/>
    <w:rsid w:val="00824960"/>
    <w:rsid w:val="00824B97"/>
    <w:rsid w:val="00825162"/>
    <w:rsid w:val="008251B8"/>
    <w:rsid w:val="008256BC"/>
    <w:rsid w:val="00825C52"/>
    <w:rsid w:val="00825FC5"/>
    <w:rsid w:val="008263C0"/>
    <w:rsid w:val="00826C2E"/>
    <w:rsid w:val="0082744A"/>
    <w:rsid w:val="0082792D"/>
    <w:rsid w:val="008279C0"/>
    <w:rsid w:val="00827B60"/>
    <w:rsid w:val="00827E04"/>
    <w:rsid w:val="00830842"/>
    <w:rsid w:val="0083092F"/>
    <w:rsid w:val="00830FB8"/>
    <w:rsid w:val="00831338"/>
    <w:rsid w:val="008315EF"/>
    <w:rsid w:val="00831719"/>
    <w:rsid w:val="00831FC0"/>
    <w:rsid w:val="00832DD0"/>
    <w:rsid w:val="00833405"/>
    <w:rsid w:val="0083411D"/>
    <w:rsid w:val="00834649"/>
    <w:rsid w:val="0083488C"/>
    <w:rsid w:val="008348FD"/>
    <w:rsid w:val="0083548F"/>
    <w:rsid w:val="00835949"/>
    <w:rsid w:val="00835A34"/>
    <w:rsid w:val="00836218"/>
    <w:rsid w:val="008362DC"/>
    <w:rsid w:val="00836A88"/>
    <w:rsid w:val="00836F20"/>
    <w:rsid w:val="00840278"/>
    <w:rsid w:val="008403DA"/>
    <w:rsid w:val="0084040C"/>
    <w:rsid w:val="008405FB"/>
    <w:rsid w:val="00840658"/>
    <w:rsid w:val="00840EC8"/>
    <w:rsid w:val="00840ED9"/>
    <w:rsid w:val="00840F06"/>
    <w:rsid w:val="008416BF"/>
    <w:rsid w:val="008417A5"/>
    <w:rsid w:val="00841A54"/>
    <w:rsid w:val="00842AC5"/>
    <w:rsid w:val="00842D60"/>
    <w:rsid w:val="0084305D"/>
    <w:rsid w:val="008435F6"/>
    <w:rsid w:val="00843982"/>
    <w:rsid w:val="008439AB"/>
    <w:rsid w:val="00843BB9"/>
    <w:rsid w:val="00843C16"/>
    <w:rsid w:val="00844119"/>
    <w:rsid w:val="008445CC"/>
    <w:rsid w:val="008446F9"/>
    <w:rsid w:val="00844B1F"/>
    <w:rsid w:val="00845348"/>
    <w:rsid w:val="0084562E"/>
    <w:rsid w:val="00845848"/>
    <w:rsid w:val="008459CC"/>
    <w:rsid w:val="00845B20"/>
    <w:rsid w:val="0084603F"/>
    <w:rsid w:val="008464A6"/>
    <w:rsid w:val="0084664B"/>
    <w:rsid w:val="00846D0B"/>
    <w:rsid w:val="00846E89"/>
    <w:rsid w:val="00847021"/>
    <w:rsid w:val="00847D32"/>
    <w:rsid w:val="00847DB8"/>
    <w:rsid w:val="00847E67"/>
    <w:rsid w:val="00850546"/>
    <w:rsid w:val="00850F49"/>
    <w:rsid w:val="00851620"/>
    <w:rsid w:val="00851A97"/>
    <w:rsid w:val="00851ABE"/>
    <w:rsid w:val="008524C4"/>
    <w:rsid w:val="00852CC8"/>
    <w:rsid w:val="00852DE6"/>
    <w:rsid w:val="00852E76"/>
    <w:rsid w:val="008530DC"/>
    <w:rsid w:val="008536EB"/>
    <w:rsid w:val="00853A45"/>
    <w:rsid w:val="00853B1A"/>
    <w:rsid w:val="00853B56"/>
    <w:rsid w:val="00854AAE"/>
    <w:rsid w:val="00854CA0"/>
    <w:rsid w:val="00855717"/>
    <w:rsid w:val="00855C9B"/>
    <w:rsid w:val="00855E72"/>
    <w:rsid w:val="00856BF1"/>
    <w:rsid w:val="00856DE1"/>
    <w:rsid w:val="008570A8"/>
    <w:rsid w:val="008571DD"/>
    <w:rsid w:val="0085754A"/>
    <w:rsid w:val="008576BE"/>
    <w:rsid w:val="00857F7B"/>
    <w:rsid w:val="008601E1"/>
    <w:rsid w:val="00860585"/>
    <w:rsid w:val="008605B6"/>
    <w:rsid w:val="008607A4"/>
    <w:rsid w:val="00860F58"/>
    <w:rsid w:val="00861825"/>
    <w:rsid w:val="00861F03"/>
    <w:rsid w:val="00862146"/>
    <w:rsid w:val="0086218D"/>
    <w:rsid w:val="00862809"/>
    <w:rsid w:val="00862D13"/>
    <w:rsid w:val="00863012"/>
    <w:rsid w:val="0086317F"/>
    <w:rsid w:val="008634F3"/>
    <w:rsid w:val="00863708"/>
    <w:rsid w:val="00863879"/>
    <w:rsid w:val="008639EF"/>
    <w:rsid w:val="00863F1C"/>
    <w:rsid w:val="00863F4F"/>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1DA"/>
    <w:rsid w:val="0087344C"/>
    <w:rsid w:val="008738C8"/>
    <w:rsid w:val="00873A06"/>
    <w:rsid w:val="00873D69"/>
    <w:rsid w:val="0087415A"/>
    <w:rsid w:val="0087469A"/>
    <w:rsid w:val="00874864"/>
    <w:rsid w:val="00874FF7"/>
    <w:rsid w:val="00875495"/>
    <w:rsid w:val="008755EE"/>
    <w:rsid w:val="00875795"/>
    <w:rsid w:val="008757F9"/>
    <w:rsid w:val="00876317"/>
    <w:rsid w:val="00877086"/>
    <w:rsid w:val="00877147"/>
    <w:rsid w:val="008776F1"/>
    <w:rsid w:val="0087782A"/>
    <w:rsid w:val="00877B8A"/>
    <w:rsid w:val="008803EB"/>
    <w:rsid w:val="008804FD"/>
    <w:rsid w:val="008808ED"/>
    <w:rsid w:val="00880B97"/>
    <w:rsid w:val="0088120A"/>
    <w:rsid w:val="00881226"/>
    <w:rsid w:val="008812F6"/>
    <w:rsid w:val="008813CC"/>
    <w:rsid w:val="00881A7E"/>
    <w:rsid w:val="00881B5B"/>
    <w:rsid w:val="00881D7A"/>
    <w:rsid w:val="00882283"/>
    <w:rsid w:val="00882828"/>
    <w:rsid w:val="00882903"/>
    <w:rsid w:val="00882CAA"/>
    <w:rsid w:val="00882FF8"/>
    <w:rsid w:val="00883165"/>
    <w:rsid w:val="00883A29"/>
    <w:rsid w:val="00883CEC"/>
    <w:rsid w:val="00884291"/>
    <w:rsid w:val="00884667"/>
    <w:rsid w:val="008846D7"/>
    <w:rsid w:val="008849C6"/>
    <w:rsid w:val="00884A20"/>
    <w:rsid w:val="00884F59"/>
    <w:rsid w:val="008852AE"/>
    <w:rsid w:val="00885582"/>
    <w:rsid w:val="008858FE"/>
    <w:rsid w:val="00885E31"/>
    <w:rsid w:val="00886163"/>
    <w:rsid w:val="00886450"/>
    <w:rsid w:val="0088676E"/>
    <w:rsid w:val="008867EC"/>
    <w:rsid w:val="008869C2"/>
    <w:rsid w:val="00886E55"/>
    <w:rsid w:val="00886F8F"/>
    <w:rsid w:val="00887494"/>
    <w:rsid w:val="0088749B"/>
    <w:rsid w:val="0088758F"/>
    <w:rsid w:val="00890389"/>
    <w:rsid w:val="0089075A"/>
    <w:rsid w:val="00890979"/>
    <w:rsid w:val="00890E73"/>
    <w:rsid w:val="00890FE2"/>
    <w:rsid w:val="008911C4"/>
    <w:rsid w:val="00891391"/>
    <w:rsid w:val="00891AA0"/>
    <w:rsid w:val="00891B8F"/>
    <w:rsid w:val="00891FE5"/>
    <w:rsid w:val="0089277A"/>
    <w:rsid w:val="00892A2C"/>
    <w:rsid w:val="008930C6"/>
    <w:rsid w:val="0089384F"/>
    <w:rsid w:val="00893CF1"/>
    <w:rsid w:val="00894515"/>
    <w:rsid w:val="008949C9"/>
    <w:rsid w:val="00894BC1"/>
    <w:rsid w:val="00895081"/>
    <w:rsid w:val="00895385"/>
    <w:rsid w:val="00895F4A"/>
    <w:rsid w:val="0089621C"/>
    <w:rsid w:val="0089636C"/>
    <w:rsid w:val="008964DA"/>
    <w:rsid w:val="00896B12"/>
    <w:rsid w:val="00896BF8"/>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075"/>
    <w:rsid w:val="008A4474"/>
    <w:rsid w:val="008A44F9"/>
    <w:rsid w:val="008A4938"/>
    <w:rsid w:val="008A4CE1"/>
    <w:rsid w:val="008A4D40"/>
    <w:rsid w:val="008A4F10"/>
    <w:rsid w:val="008A5324"/>
    <w:rsid w:val="008A623F"/>
    <w:rsid w:val="008A6DDE"/>
    <w:rsid w:val="008A6E9C"/>
    <w:rsid w:val="008A7A16"/>
    <w:rsid w:val="008A7EE3"/>
    <w:rsid w:val="008A7FEC"/>
    <w:rsid w:val="008B0044"/>
    <w:rsid w:val="008B03F7"/>
    <w:rsid w:val="008B04E2"/>
    <w:rsid w:val="008B0834"/>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A3C"/>
    <w:rsid w:val="008B5E1C"/>
    <w:rsid w:val="008B6140"/>
    <w:rsid w:val="008B615F"/>
    <w:rsid w:val="008B6338"/>
    <w:rsid w:val="008B65E8"/>
    <w:rsid w:val="008B66F8"/>
    <w:rsid w:val="008B6FDE"/>
    <w:rsid w:val="008B7490"/>
    <w:rsid w:val="008B7D4C"/>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9EB"/>
    <w:rsid w:val="008C4C28"/>
    <w:rsid w:val="008C4D68"/>
    <w:rsid w:val="008C503A"/>
    <w:rsid w:val="008C5A41"/>
    <w:rsid w:val="008C6858"/>
    <w:rsid w:val="008C6A59"/>
    <w:rsid w:val="008C6B22"/>
    <w:rsid w:val="008C710C"/>
    <w:rsid w:val="008C767A"/>
    <w:rsid w:val="008C7BD3"/>
    <w:rsid w:val="008C7C6F"/>
    <w:rsid w:val="008D03BE"/>
    <w:rsid w:val="008D073F"/>
    <w:rsid w:val="008D0C5F"/>
    <w:rsid w:val="008D0E55"/>
    <w:rsid w:val="008D0E92"/>
    <w:rsid w:val="008D0EAE"/>
    <w:rsid w:val="008D127D"/>
    <w:rsid w:val="008D18FF"/>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E018E"/>
    <w:rsid w:val="008E03EF"/>
    <w:rsid w:val="008E0644"/>
    <w:rsid w:val="008E1371"/>
    <w:rsid w:val="008E1DB0"/>
    <w:rsid w:val="008E1F2B"/>
    <w:rsid w:val="008E2159"/>
    <w:rsid w:val="008E240F"/>
    <w:rsid w:val="008E245A"/>
    <w:rsid w:val="008E2597"/>
    <w:rsid w:val="008E2890"/>
    <w:rsid w:val="008E2B78"/>
    <w:rsid w:val="008E32E8"/>
    <w:rsid w:val="008E35F6"/>
    <w:rsid w:val="008E376F"/>
    <w:rsid w:val="008E3B82"/>
    <w:rsid w:val="008E3BF2"/>
    <w:rsid w:val="008E3EC0"/>
    <w:rsid w:val="008E3F2E"/>
    <w:rsid w:val="008E3F55"/>
    <w:rsid w:val="008E4A94"/>
    <w:rsid w:val="008E4F52"/>
    <w:rsid w:val="008E52DF"/>
    <w:rsid w:val="008E5525"/>
    <w:rsid w:val="008E567D"/>
    <w:rsid w:val="008E585D"/>
    <w:rsid w:val="008E5FFC"/>
    <w:rsid w:val="008E687B"/>
    <w:rsid w:val="008E6A8C"/>
    <w:rsid w:val="008E6AC0"/>
    <w:rsid w:val="008E6B8F"/>
    <w:rsid w:val="008E76C0"/>
    <w:rsid w:val="008E7DF7"/>
    <w:rsid w:val="008F05CB"/>
    <w:rsid w:val="008F076D"/>
    <w:rsid w:val="008F0D64"/>
    <w:rsid w:val="008F121A"/>
    <w:rsid w:val="008F12B7"/>
    <w:rsid w:val="008F19D7"/>
    <w:rsid w:val="008F29DA"/>
    <w:rsid w:val="008F2D5D"/>
    <w:rsid w:val="008F3010"/>
    <w:rsid w:val="008F3070"/>
    <w:rsid w:val="008F35EC"/>
    <w:rsid w:val="008F39FB"/>
    <w:rsid w:val="008F3D0D"/>
    <w:rsid w:val="008F3D56"/>
    <w:rsid w:val="008F4C8C"/>
    <w:rsid w:val="008F5250"/>
    <w:rsid w:val="008F54C4"/>
    <w:rsid w:val="008F591C"/>
    <w:rsid w:val="008F59AE"/>
    <w:rsid w:val="008F5C27"/>
    <w:rsid w:val="008F789B"/>
    <w:rsid w:val="00900377"/>
    <w:rsid w:val="009005DD"/>
    <w:rsid w:val="00900900"/>
    <w:rsid w:val="00900ABF"/>
    <w:rsid w:val="00901581"/>
    <w:rsid w:val="00901940"/>
    <w:rsid w:val="009020A8"/>
    <w:rsid w:val="00903B61"/>
    <w:rsid w:val="00903D72"/>
    <w:rsid w:val="00903E26"/>
    <w:rsid w:val="009040B1"/>
    <w:rsid w:val="00904F85"/>
    <w:rsid w:val="009058E0"/>
    <w:rsid w:val="00905D92"/>
    <w:rsid w:val="00906318"/>
    <w:rsid w:val="00906383"/>
    <w:rsid w:val="009063F1"/>
    <w:rsid w:val="00906775"/>
    <w:rsid w:val="00906D18"/>
    <w:rsid w:val="00906DB4"/>
    <w:rsid w:val="00906EB5"/>
    <w:rsid w:val="00907153"/>
    <w:rsid w:val="00907F26"/>
    <w:rsid w:val="009109D2"/>
    <w:rsid w:val="009112EF"/>
    <w:rsid w:val="00911732"/>
    <w:rsid w:val="00911828"/>
    <w:rsid w:val="00911AC6"/>
    <w:rsid w:val="00911F2E"/>
    <w:rsid w:val="0091204F"/>
    <w:rsid w:val="009121C2"/>
    <w:rsid w:val="00912A82"/>
    <w:rsid w:val="00913079"/>
    <w:rsid w:val="009134CE"/>
    <w:rsid w:val="00913976"/>
    <w:rsid w:val="00913D28"/>
    <w:rsid w:val="009140E6"/>
    <w:rsid w:val="009141A8"/>
    <w:rsid w:val="009147E6"/>
    <w:rsid w:val="00914AD2"/>
    <w:rsid w:val="00914B40"/>
    <w:rsid w:val="00914BBA"/>
    <w:rsid w:val="00914E6C"/>
    <w:rsid w:val="009150C8"/>
    <w:rsid w:val="00915375"/>
    <w:rsid w:val="00916529"/>
    <w:rsid w:val="00916B98"/>
    <w:rsid w:val="00916E27"/>
    <w:rsid w:val="009175AA"/>
    <w:rsid w:val="0091794C"/>
    <w:rsid w:val="00917FDB"/>
    <w:rsid w:val="00920086"/>
    <w:rsid w:val="00920B1C"/>
    <w:rsid w:val="00920BC7"/>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60E2"/>
    <w:rsid w:val="00927C2A"/>
    <w:rsid w:val="00927E87"/>
    <w:rsid w:val="009302F8"/>
    <w:rsid w:val="009306FE"/>
    <w:rsid w:val="00931A27"/>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90"/>
    <w:rsid w:val="009373BE"/>
    <w:rsid w:val="00937519"/>
    <w:rsid w:val="009377D4"/>
    <w:rsid w:val="00937CA9"/>
    <w:rsid w:val="00937EE2"/>
    <w:rsid w:val="00940055"/>
    <w:rsid w:val="009402EC"/>
    <w:rsid w:val="0094081B"/>
    <w:rsid w:val="00940A60"/>
    <w:rsid w:val="00940F8E"/>
    <w:rsid w:val="00941681"/>
    <w:rsid w:val="00941BDF"/>
    <w:rsid w:val="00941D25"/>
    <w:rsid w:val="00941E0F"/>
    <w:rsid w:val="009420C1"/>
    <w:rsid w:val="00942634"/>
    <w:rsid w:val="009429B0"/>
    <w:rsid w:val="00942CDA"/>
    <w:rsid w:val="00942E03"/>
    <w:rsid w:val="00943312"/>
    <w:rsid w:val="00943704"/>
    <w:rsid w:val="00943CFC"/>
    <w:rsid w:val="009441D7"/>
    <w:rsid w:val="0094432B"/>
    <w:rsid w:val="00944516"/>
    <w:rsid w:val="0094476D"/>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00D"/>
    <w:rsid w:val="00963234"/>
    <w:rsid w:val="009633EF"/>
    <w:rsid w:val="00963428"/>
    <w:rsid w:val="00963456"/>
    <w:rsid w:val="009636B5"/>
    <w:rsid w:val="009637BC"/>
    <w:rsid w:val="00963BFD"/>
    <w:rsid w:val="00963D27"/>
    <w:rsid w:val="00963EE1"/>
    <w:rsid w:val="00964332"/>
    <w:rsid w:val="00964336"/>
    <w:rsid w:val="00964B7C"/>
    <w:rsid w:val="00965764"/>
    <w:rsid w:val="00966824"/>
    <w:rsid w:val="00967052"/>
    <w:rsid w:val="00967B50"/>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A55"/>
    <w:rsid w:val="00973CFF"/>
    <w:rsid w:val="00974B81"/>
    <w:rsid w:val="00974C56"/>
    <w:rsid w:val="009757FB"/>
    <w:rsid w:val="00975981"/>
    <w:rsid w:val="00975AB2"/>
    <w:rsid w:val="00975B8D"/>
    <w:rsid w:val="00976526"/>
    <w:rsid w:val="009768B2"/>
    <w:rsid w:val="00976C8F"/>
    <w:rsid w:val="00976D01"/>
    <w:rsid w:val="00976DCC"/>
    <w:rsid w:val="00976E83"/>
    <w:rsid w:val="00976F71"/>
    <w:rsid w:val="009770A3"/>
    <w:rsid w:val="00977A0E"/>
    <w:rsid w:val="00977A54"/>
    <w:rsid w:val="00980251"/>
    <w:rsid w:val="00980563"/>
    <w:rsid w:val="00980DB0"/>
    <w:rsid w:val="00980E3A"/>
    <w:rsid w:val="00980E8B"/>
    <w:rsid w:val="009814A9"/>
    <w:rsid w:val="009817EE"/>
    <w:rsid w:val="00981B56"/>
    <w:rsid w:val="00981F6A"/>
    <w:rsid w:val="00982870"/>
    <w:rsid w:val="00982D0F"/>
    <w:rsid w:val="00983472"/>
    <w:rsid w:val="00983BDD"/>
    <w:rsid w:val="00983CF7"/>
    <w:rsid w:val="0098474A"/>
    <w:rsid w:val="00984EF2"/>
    <w:rsid w:val="00984FBB"/>
    <w:rsid w:val="0098532F"/>
    <w:rsid w:val="009854B5"/>
    <w:rsid w:val="009856CE"/>
    <w:rsid w:val="009856CF"/>
    <w:rsid w:val="00985A5C"/>
    <w:rsid w:val="00985CDE"/>
    <w:rsid w:val="00985CE7"/>
    <w:rsid w:val="00985F7A"/>
    <w:rsid w:val="00986044"/>
    <w:rsid w:val="00986612"/>
    <w:rsid w:val="00986F0D"/>
    <w:rsid w:val="00987657"/>
    <w:rsid w:val="00987B67"/>
    <w:rsid w:val="00987DD3"/>
    <w:rsid w:val="00987F7C"/>
    <w:rsid w:val="009909BB"/>
    <w:rsid w:val="00990CEB"/>
    <w:rsid w:val="00990E69"/>
    <w:rsid w:val="00991361"/>
    <w:rsid w:val="009913FC"/>
    <w:rsid w:val="009916E9"/>
    <w:rsid w:val="00991B6F"/>
    <w:rsid w:val="00992012"/>
    <w:rsid w:val="00992809"/>
    <w:rsid w:val="00992AA3"/>
    <w:rsid w:val="00992C75"/>
    <w:rsid w:val="0099306E"/>
    <w:rsid w:val="009931CC"/>
    <w:rsid w:val="009936CD"/>
    <w:rsid w:val="00993732"/>
    <w:rsid w:val="00993754"/>
    <w:rsid w:val="0099398E"/>
    <w:rsid w:val="00993C5A"/>
    <w:rsid w:val="00993D7A"/>
    <w:rsid w:val="00994467"/>
    <w:rsid w:val="009946D9"/>
    <w:rsid w:val="0099526D"/>
    <w:rsid w:val="00995354"/>
    <w:rsid w:val="009954AA"/>
    <w:rsid w:val="009959E3"/>
    <w:rsid w:val="00995D7F"/>
    <w:rsid w:val="00995DC1"/>
    <w:rsid w:val="0099632D"/>
    <w:rsid w:val="0099699E"/>
    <w:rsid w:val="0099702F"/>
    <w:rsid w:val="009973DA"/>
    <w:rsid w:val="009979A0"/>
    <w:rsid w:val="00997CAB"/>
    <w:rsid w:val="009A0166"/>
    <w:rsid w:val="009A06F4"/>
    <w:rsid w:val="009A082B"/>
    <w:rsid w:val="009A0AAD"/>
    <w:rsid w:val="009A0F6E"/>
    <w:rsid w:val="009A1194"/>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9FD"/>
    <w:rsid w:val="009A7EE4"/>
    <w:rsid w:val="009A7F6B"/>
    <w:rsid w:val="009A7FFD"/>
    <w:rsid w:val="009B0333"/>
    <w:rsid w:val="009B0906"/>
    <w:rsid w:val="009B0B0F"/>
    <w:rsid w:val="009B0D53"/>
    <w:rsid w:val="009B0D9B"/>
    <w:rsid w:val="009B1082"/>
    <w:rsid w:val="009B1617"/>
    <w:rsid w:val="009B1705"/>
    <w:rsid w:val="009B19E3"/>
    <w:rsid w:val="009B1BFE"/>
    <w:rsid w:val="009B23F5"/>
    <w:rsid w:val="009B240B"/>
    <w:rsid w:val="009B2BFF"/>
    <w:rsid w:val="009B2FD0"/>
    <w:rsid w:val="009B31AB"/>
    <w:rsid w:val="009B352E"/>
    <w:rsid w:val="009B353E"/>
    <w:rsid w:val="009B35F6"/>
    <w:rsid w:val="009B3E74"/>
    <w:rsid w:val="009B3F90"/>
    <w:rsid w:val="009B3FE6"/>
    <w:rsid w:val="009B4014"/>
    <w:rsid w:val="009B4398"/>
    <w:rsid w:val="009B47E3"/>
    <w:rsid w:val="009B4B7C"/>
    <w:rsid w:val="009B4CBD"/>
    <w:rsid w:val="009B4CF5"/>
    <w:rsid w:val="009B549E"/>
    <w:rsid w:val="009B5553"/>
    <w:rsid w:val="009B5AB2"/>
    <w:rsid w:val="009B60DC"/>
    <w:rsid w:val="009B6352"/>
    <w:rsid w:val="009B67A6"/>
    <w:rsid w:val="009B69DE"/>
    <w:rsid w:val="009B6CC6"/>
    <w:rsid w:val="009B6EDC"/>
    <w:rsid w:val="009B7563"/>
    <w:rsid w:val="009B7753"/>
    <w:rsid w:val="009B79BD"/>
    <w:rsid w:val="009B7EEA"/>
    <w:rsid w:val="009C004F"/>
    <w:rsid w:val="009C006F"/>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4E6E"/>
    <w:rsid w:val="009C58D4"/>
    <w:rsid w:val="009C62B8"/>
    <w:rsid w:val="009C66AD"/>
    <w:rsid w:val="009C66E0"/>
    <w:rsid w:val="009C6AE0"/>
    <w:rsid w:val="009C6EBB"/>
    <w:rsid w:val="009C70A1"/>
    <w:rsid w:val="009C7693"/>
    <w:rsid w:val="009C7694"/>
    <w:rsid w:val="009C7E2D"/>
    <w:rsid w:val="009C7F08"/>
    <w:rsid w:val="009D010F"/>
    <w:rsid w:val="009D026F"/>
    <w:rsid w:val="009D05E2"/>
    <w:rsid w:val="009D0622"/>
    <w:rsid w:val="009D0652"/>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6CC"/>
    <w:rsid w:val="009D5A46"/>
    <w:rsid w:val="009D5A8C"/>
    <w:rsid w:val="009D5AFF"/>
    <w:rsid w:val="009D5F24"/>
    <w:rsid w:val="009D6A2B"/>
    <w:rsid w:val="009D6C62"/>
    <w:rsid w:val="009D7294"/>
    <w:rsid w:val="009D7820"/>
    <w:rsid w:val="009D791D"/>
    <w:rsid w:val="009D7AE5"/>
    <w:rsid w:val="009D7D24"/>
    <w:rsid w:val="009D7FA4"/>
    <w:rsid w:val="009E020B"/>
    <w:rsid w:val="009E03BA"/>
    <w:rsid w:val="009E03E3"/>
    <w:rsid w:val="009E0A1A"/>
    <w:rsid w:val="009E0F47"/>
    <w:rsid w:val="009E129F"/>
    <w:rsid w:val="009E13DA"/>
    <w:rsid w:val="009E1425"/>
    <w:rsid w:val="009E15F3"/>
    <w:rsid w:val="009E176E"/>
    <w:rsid w:val="009E1DBD"/>
    <w:rsid w:val="009E1FDF"/>
    <w:rsid w:val="009E2BDE"/>
    <w:rsid w:val="009E3CFE"/>
    <w:rsid w:val="009E3E86"/>
    <w:rsid w:val="009E4454"/>
    <w:rsid w:val="009E4F1A"/>
    <w:rsid w:val="009E56D2"/>
    <w:rsid w:val="009E56ED"/>
    <w:rsid w:val="009E578B"/>
    <w:rsid w:val="009E59B1"/>
    <w:rsid w:val="009E60F4"/>
    <w:rsid w:val="009E6998"/>
    <w:rsid w:val="009E6D01"/>
    <w:rsid w:val="009E717F"/>
    <w:rsid w:val="009E7402"/>
    <w:rsid w:val="009E7A7B"/>
    <w:rsid w:val="009E7AD6"/>
    <w:rsid w:val="009E7AD8"/>
    <w:rsid w:val="009E7AF1"/>
    <w:rsid w:val="009E7C8F"/>
    <w:rsid w:val="009E7FA9"/>
    <w:rsid w:val="009F0B9D"/>
    <w:rsid w:val="009F0DB5"/>
    <w:rsid w:val="009F1997"/>
    <w:rsid w:val="009F2098"/>
    <w:rsid w:val="009F26C1"/>
    <w:rsid w:val="009F2B45"/>
    <w:rsid w:val="009F34D6"/>
    <w:rsid w:val="009F3917"/>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B2F"/>
    <w:rsid w:val="00A11B97"/>
    <w:rsid w:val="00A1210A"/>
    <w:rsid w:val="00A121D4"/>
    <w:rsid w:val="00A124C7"/>
    <w:rsid w:val="00A1325F"/>
    <w:rsid w:val="00A134A1"/>
    <w:rsid w:val="00A134CA"/>
    <w:rsid w:val="00A135D6"/>
    <w:rsid w:val="00A13E05"/>
    <w:rsid w:val="00A14402"/>
    <w:rsid w:val="00A15175"/>
    <w:rsid w:val="00A151C5"/>
    <w:rsid w:val="00A15821"/>
    <w:rsid w:val="00A15B9F"/>
    <w:rsid w:val="00A164FF"/>
    <w:rsid w:val="00A16558"/>
    <w:rsid w:val="00A1668B"/>
    <w:rsid w:val="00A16772"/>
    <w:rsid w:val="00A1685B"/>
    <w:rsid w:val="00A16F9C"/>
    <w:rsid w:val="00A1734C"/>
    <w:rsid w:val="00A17580"/>
    <w:rsid w:val="00A1769F"/>
    <w:rsid w:val="00A176FF"/>
    <w:rsid w:val="00A17B73"/>
    <w:rsid w:val="00A17C3B"/>
    <w:rsid w:val="00A20182"/>
    <w:rsid w:val="00A2026C"/>
    <w:rsid w:val="00A20667"/>
    <w:rsid w:val="00A21B9F"/>
    <w:rsid w:val="00A221A4"/>
    <w:rsid w:val="00A232D6"/>
    <w:rsid w:val="00A234E3"/>
    <w:rsid w:val="00A2376B"/>
    <w:rsid w:val="00A238C8"/>
    <w:rsid w:val="00A250B4"/>
    <w:rsid w:val="00A2537E"/>
    <w:rsid w:val="00A255CC"/>
    <w:rsid w:val="00A25625"/>
    <w:rsid w:val="00A2573D"/>
    <w:rsid w:val="00A25F3F"/>
    <w:rsid w:val="00A267C2"/>
    <w:rsid w:val="00A269F7"/>
    <w:rsid w:val="00A26FFE"/>
    <w:rsid w:val="00A27AD9"/>
    <w:rsid w:val="00A27B86"/>
    <w:rsid w:val="00A27D22"/>
    <w:rsid w:val="00A27D7A"/>
    <w:rsid w:val="00A308E0"/>
    <w:rsid w:val="00A30B49"/>
    <w:rsid w:val="00A30BE4"/>
    <w:rsid w:val="00A30E0C"/>
    <w:rsid w:val="00A30F11"/>
    <w:rsid w:val="00A312B0"/>
    <w:rsid w:val="00A31618"/>
    <w:rsid w:val="00A316B4"/>
    <w:rsid w:val="00A317D6"/>
    <w:rsid w:val="00A33092"/>
    <w:rsid w:val="00A33263"/>
    <w:rsid w:val="00A3340B"/>
    <w:rsid w:val="00A33D53"/>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08CE"/>
    <w:rsid w:val="00A410CC"/>
    <w:rsid w:val="00A412C1"/>
    <w:rsid w:val="00A4135F"/>
    <w:rsid w:val="00A413C0"/>
    <w:rsid w:val="00A41C79"/>
    <w:rsid w:val="00A42C6D"/>
    <w:rsid w:val="00A42D9D"/>
    <w:rsid w:val="00A43A35"/>
    <w:rsid w:val="00A43B9A"/>
    <w:rsid w:val="00A43BD4"/>
    <w:rsid w:val="00A4401A"/>
    <w:rsid w:val="00A445C6"/>
    <w:rsid w:val="00A44CD4"/>
    <w:rsid w:val="00A44D8D"/>
    <w:rsid w:val="00A44E1E"/>
    <w:rsid w:val="00A45032"/>
    <w:rsid w:val="00A450A2"/>
    <w:rsid w:val="00A4652D"/>
    <w:rsid w:val="00A465A6"/>
    <w:rsid w:val="00A46B7A"/>
    <w:rsid w:val="00A475EB"/>
    <w:rsid w:val="00A47E81"/>
    <w:rsid w:val="00A50058"/>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867"/>
    <w:rsid w:val="00A54E76"/>
    <w:rsid w:val="00A551D1"/>
    <w:rsid w:val="00A551E3"/>
    <w:rsid w:val="00A55370"/>
    <w:rsid w:val="00A5545B"/>
    <w:rsid w:val="00A55483"/>
    <w:rsid w:val="00A55527"/>
    <w:rsid w:val="00A55F51"/>
    <w:rsid w:val="00A56A3A"/>
    <w:rsid w:val="00A570D8"/>
    <w:rsid w:val="00A5734F"/>
    <w:rsid w:val="00A5756A"/>
    <w:rsid w:val="00A575FC"/>
    <w:rsid w:val="00A577A7"/>
    <w:rsid w:val="00A57DE2"/>
    <w:rsid w:val="00A600B0"/>
    <w:rsid w:val="00A60CB2"/>
    <w:rsid w:val="00A61821"/>
    <w:rsid w:val="00A61EBD"/>
    <w:rsid w:val="00A6218A"/>
    <w:rsid w:val="00A627F2"/>
    <w:rsid w:val="00A6295C"/>
    <w:rsid w:val="00A62DD6"/>
    <w:rsid w:val="00A631B5"/>
    <w:rsid w:val="00A63C1A"/>
    <w:rsid w:val="00A63E7C"/>
    <w:rsid w:val="00A64026"/>
    <w:rsid w:val="00A64334"/>
    <w:rsid w:val="00A64F79"/>
    <w:rsid w:val="00A6558F"/>
    <w:rsid w:val="00A65E36"/>
    <w:rsid w:val="00A65E92"/>
    <w:rsid w:val="00A665EA"/>
    <w:rsid w:val="00A66677"/>
    <w:rsid w:val="00A66B39"/>
    <w:rsid w:val="00A66C5A"/>
    <w:rsid w:val="00A66D2C"/>
    <w:rsid w:val="00A66DBF"/>
    <w:rsid w:val="00A66E0B"/>
    <w:rsid w:val="00A66EE1"/>
    <w:rsid w:val="00A67451"/>
    <w:rsid w:val="00A674E9"/>
    <w:rsid w:val="00A6785E"/>
    <w:rsid w:val="00A67F30"/>
    <w:rsid w:val="00A67F82"/>
    <w:rsid w:val="00A70BA6"/>
    <w:rsid w:val="00A71171"/>
    <w:rsid w:val="00A712FC"/>
    <w:rsid w:val="00A71306"/>
    <w:rsid w:val="00A73D62"/>
    <w:rsid w:val="00A7505B"/>
    <w:rsid w:val="00A75216"/>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457F"/>
    <w:rsid w:val="00A851A6"/>
    <w:rsid w:val="00A85641"/>
    <w:rsid w:val="00A85852"/>
    <w:rsid w:val="00A85D90"/>
    <w:rsid w:val="00A85F12"/>
    <w:rsid w:val="00A8625E"/>
    <w:rsid w:val="00A86456"/>
    <w:rsid w:val="00A8667F"/>
    <w:rsid w:val="00A86844"/>
    <w:rsid w:val="00A870B0"/>
    <w:rsid w:val="00A871F6"/>
    <w:rsid w:val="00A87480"/>
    <w:rsid w:val="00A87747"/>
    <w:rsid w:val="00A87B74"/>
    <w:rsid w:val="00A9038C"/>
    <w:rsid w:val="00A9065C"/>
    <w:rsid w:val="00A90F6B"/>
    <w:rsid w:val="00A911BA"/>
    <w:rsid w:val="00A915F2"/>
    <w:rsid w:val="00A91784"/>
    <w:rsid w:val="00A91AFE"/>
    <w:rsid w:val="00A91B21"/>
    <w:rsid w:val="00A91C63"/>
    <w:rsid w:val="00A91D91"/>
    <w:rsid w:val="00A91E47"/>
    <w:rsid w:val="00A927E2"/>
    <w:rsid w:val="00A92ADB"/>
    <w:rsid w:val="00A93232"/>
    <w:rsid w:val="00A9352B"/>
    <w:rsid w:val="00A936D4"/>
    <w:rsid w:val="00A93AAE"/>
    <w:rsid w:val="00A94343"/>
    <w:rsid w:val="00A9464B"/>
    <w:rsid w:val="00A9465B"/>
    <w:rsid w:val="00A95087"/>
    <w:rsid w:val="00A95B73"/>
    <w:rsid w:val="00A95B8B"/>
    <w:rsid w:val="00A95C75"/>
    <w:rsid w:val="00A95D36"/>
    <w:rsid w:val="00A96349"/>
    <w:rsid w:val="00A96589"/>
    <w:rsid w:val="00A97546"/>
    <w:rsid w:val="00A9795A"/>
    <w:rsid w:val="00AA054E"/>
    <w:rsid w:val="00AA0CBF"/>
    <w:rsid w:val="00AA0E48"/>
    <w:rsid w:val="00AA0FC2"/>
    <w:rsid w:val="00AA1100"/>
    <w:rsid w:val="00AA11CC"/>
    <w:rsid w:val="00AA174B"/>
    <w:rsid w:val="00AA194B"/>
    <w:rsid w:val="00AA1A0D"/>
    <w:rsid w:val="00AA1CF7"/>
    <w:rsid w:val="00AA237B"/>
    <w:rsid w:val="00AA2938"/>
    <w:rsid w:val="00AA3F8F"/>
    <w:rsid w:val="00AA410B"/>
    <w:rsid w:val="00AA489F"/>
    <w:rsid w:val="00AA57EE"/>
    <w:rsid w:val="00AA5D9A"/>
    <w:rsid w:val="00AA5F41"/>
    <w:rsid w:val="00AA6057"/>
    <w:rsid w:val="00AA60F4"/>
    <w:rsid w:val="00AA67E0"/>
    <w:rsid w:val="00AA6B8D"/>
    <w:rsid w:val="00AA6F01"/>
    <w:rsid w:val="00AA7281"/>
    <w:rsid w:val="00AA7615"/>
    <w:rsid w:val="00AA7FA7"/>
    <w:rsid w:val="00AB014D"/>
    <w:rsid w:val="00AB01CF"/>
    <w:rsid w:val="00AB02C7"/>
    <w:rsid w:val="00AB0432"/>
    <w:rsid w:val="00AB04D8"/>
    <w:rsid w:val="00AB0A8A"/>
    <w:rsid w:val="00AB13AB"/>
    <w:rsid w:val="00AB16D7"/>
    <w:rsid w:val="00AB2227"/>
    <w:rsid w:val="00AB225F"/>
    <w:rsid w:val="00AB23F9"/>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D79"/>
    <w:rsid w:val="00AB64B1"/>
    <w:rsid w:val="00AB64DA"/>
    <w:rsid w:val="00AB6E28"/>
    <w:rsid w:val="00AB6F37"/>
    <w:rsid w:val="00AB6FFB"/>
    <w:rsid w:val="00AB7017"/>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57B"/>
    <w:rsid w:val="00AC26BB"/>
    <w:rsid w:val="00AC2758"/>
    <w:rsid w:val="00AC2D66"/>
    <w:rsid w:val="00AC2EC4"/>
    <w:rsid w:val="00AC3E22"/>
    <w:rsid w:val="00AC4A8E"/>
    <w:rsid w:val="00AC4B1C"/>
    <w:rsid w:val="00AC4C35"/>
    <w:rsid w:val="00AC50E9"/>
    <w:rsid w:val="00AC50FD"/>
    <w:rsid w:val="00AC5178"/>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08A"/>
    <w:rsid w:val="00AD00E1"/>
    <w:rsid w:val="00AD0B10"/>
    <w:rsid w:val="00AD0EDF"/>
    <w:rsid w:val="00AD14F2"/>
    <w:rsid w:val="00AD150A"/>
    <w:rsid w:val="00AD17E2"/>
    <w:rsid w:val="00AD1AAC"/>
    <w:rsid w:val="00AD1E14"/>
    <w:rsid w:val="00AD202A"/>
    <w:rsid w:val="00AD2375"/>
    <w:rsid w:val="00AD239F"/>
    <w:rsid w:val="00AD28C9"/>
    <w:rsid w:val="00AD3383"/>
    <w:rsid w:val="00AD35AB"/>
    <w:rsid w:val="00AD3E97"/>
    <w:rsid w:val="00AD4153"/>
    <w:rsid w:val="00AD41CA"/>
    <w:rsid w:val="00AD4318"/>
    <w:rsid w:val="00AD4813"/>
    <w:rsid w:val="00AD4ADE"/>
    <w:rsid w:val="00AD4DD7"/>
    <w:rsid w:val="00AD4FE1"/>
    <w:rsid w:val="00AD5036"/>
    <w:rsid w:val="00AD54E6"/>
    <w:rsid w:val="00AD57F7"/>
    <w:rsid w:val="00AD5A4C"/>
    <w:rsid w:val="00AD5B71"/>
    <w:rsid w:val="00AD5F0D"/>
    <w:rsid w:val="00AD694C"/>
    <w:rsid w:val="00AD6CD5"/>
    <w:rsid w:val="00AE0E18"/>
    <w:rsid w:val="00AE0F32"/>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6B0"/>
    <w:rsid w:val="00AF592B"/>
    <w:rsid w:val="00AF6356"/>
    <w:rsid w:val="00AF639E"/>
    <w:rsid w:val="00AF6B1E"/>
    <w:rsid w:val="00AF6F08"/>
    <w:rsid w:val="00AF71CA"/>
    <w:rsid w:val="00AF761C"/>
    <w:rsid w:val="00AF781B"/>
    <w:rsid w:val="00AF7A66"/>
    <w:rsid w:val="00AF7C11"/>
    <w:rsid w:val="00AF7E24"/>
    <w:rsid w:val="00AF7E46"/>
    <w:rsid w:val="00B0076A"/>
    <w:rsid w:val="00B00BEC"/>
    <w:rsid w:val="00B00DF5"/>
    <w:rsid w:val="00B016C1"/>
    <w:rsid w:val="00B01871"/>
    <w:rsid w:val="00B01DB3"/>
    <w:rsid w:val="00B01DCC"/>
    <w:rsid w:val="00B028CB"/>
    <w:rsid w:val="00B036D5"/>
    <w:rsid w:val="00B03969"/>
    <w:rsid w:val="00B03D99"/>
    <w:rsid w:val="00B040F3"/>
    <w:rsid w:val="00B04283"/>
    <w:rsid w:val="00B05096"/>
    <w:rsid w:val="00B05427"/>
    <w:rsid w:val="00B05441"/>
    <w:rsid w:val="00B05B62"/>
    <w:rsid w:val="00B05C99"/>
    <w:rsid w:val="00B07101"/>
    <w:rsid w:val="00B07463"/>
    <w:rsid w:val="00B07994"/>
    <w:rsid w:val="00B100ED"/>
    <w:rsid w:val="00B103D7"/>
    <w:rsid w:val="00B1067C"/>
    <w:rsid w:val="00B108A6"/>
    <w:rsid w:val="00B10921"/>
    <w:rsid w:val="00B114F0"/>
    <w:rsid w:val="00B11AC2"/>
    <w:rsid w:val="00B11B3A"/>
    <w:rsid w:val="00B11EFB"/>
    <w:rsid w:val="00B123ED"/>
    <w:rsid w:val="00B13011"/>
    <w:rsid w:val="00B13118"/>
    <w:rsid w:val="00B131A4"/>
    <w:rsid w:val="00B13428"/>
    <w:rsid w:val="00B141CE"/>
    <w:rsid w:val="00B14796"/>
    <w:rsid w:val="00B14CC4"/>
    <w:rsid w:val="00B14D0D"/>
    <w:rsid w:val="00B14DFF"/>
    <w:rsid w:val="00B154E6"/>
    <w:rsid w:val="00B15C0B"/>
    <w:rsid w:val="00B15DE5"/>
    <w:rsid w:val="00B15FED"/>
    <w:rsid w:val="00B164D8"/>
    <w:rsid w:val="00B16A01"/>
    <w:rsid w:val="00B16B3C"/>
    <w:rsid w:val="00B1790D"/>
    <w:rsid w:val="00B17AF3"/>
    <w:rsid w:val="00B17D87"/>
    <w:rsid w:val="00B2035F"/>
    <w:rsid w:val="00B203DC"/>
    <w:rsid w:val="00B2044C"/>
    <w:rsid w:val="00B208FE"/>
    <w:rsid w:val="00B21274"/>
    <w:rsid w:val="00B21548"/>
    <w:rsid w:val="00B22006"/>
    <w:rsid w:val="00B22030"/>
    <w:rsid w:val="00B222F2"/>
    <w:rsid w:val="00B2286F"/>
    <w:rsid w:val="00B23047"/>
    <w:rsid w:val="00B23D19"/>
    <w:rsid w:val="00B23DDF"/>
    <w:rsid w:val="00B23E89"/>
    <w:rsid w:val="00B243CB"/>
    <w:rsid w:val="00B245C2"/>
    <w:rsid w:val="00B25327"/>
    <w:rsid w:val="00B25399"/>
    <w:rsid w:val="00B25C8A"/>
    <w:rsid w:val="00B26198"/>
    <w:rsid w:val="00B26E5D"/>
    <w:rsid w:val="00B27499"/>
    <w:rsid w:val="00B275D7"/>
    <w:rsid w:val="00B2764F"/>
    <w:rsid w:val="00B27EDD"/>
    <w:rsid w:val="00B301B0"/>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6BE"/>
    <w:rsid w:val="00B35F06"/>
    <w:rsid w:val="00B36F57"/>
    <w:rsid w:val="00B3711F"/>
    <w:rsid w:val="00B3712E"/>
    <w:rsid w:val="00B37185"/>
    <w:rsid w:val="00B37295"/>
    <w:rsid w:val="00B37830"/>
    <w:rsid w:val="00B3786F"/>
    <w:rsid w:val="00B4046A"/>
    <w:rsid w:val="00B40B74"/>
    <w:rsid w:val="00B40D81"/>
    <w:rsid w:val="00B410C4"/>
    <w:rsid w:val="00B4130E"/>
    <w:rsid w:val="00B417D4"/>
    <w:rsid w:val="00B425CC"/>
    <w:rsid w:val="00B42BD1"/>
    <w:rsid w:val="00B42FB6"/>
    <w:rsid w:val="00B4325C"/>
    <w:rsid w:val="00B43388"/>
    <w:rsid w:val="00B4395D"/>
    <w:rsid w:val="00B44AFC"/>
    <w:rsid w:val="00B44F2A"/>
    <w:rsid w:val="00B450E6"/>
    <w:rsid w:val="00B46251"/>
    <w:rsid w:val="00B462B8"/>
    <w:rsid w:val="00B46422"/>
    <w:rsid w:val="00B466BB"/>
    <w:rsid w:val="00B46EF0"/>
    <w:rsid w:val="00B47807"/>
    <w:rsid w:val="00B47C39"/>
    <w:rsid w:val="00B50534"/>
    <w:rsid w:val="00B507E1"/>
    <w:rsid w:val="00B50CC8"/>
    <w:rsid w:val="00B510B3"/>
    <w:rsid w:val="00B51722"/>
    <w:rsid w:val="00B5173F"/>
    <w:rsid w:val="00B51C6C"/>
    <w:rsid w:val="00B51D00"/>
    <w:rsid w:val="00B52E10"/>
    <w:rsid w:val="00B5341B"/>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AD5"/>
    <w:rsid w:val="00B62B82"/>
    <w:rsid w:val="00B62BD8"/>
    <w:rsid w:val="00B62E9E"/>
    <w:rsid w:val="00B63785"/>
    <w:rsid w:val="00B63F4B"/>
    <w:rsid w:val="00B63FEA"/>
    <w:rsid w:val="00B6441A"/>
    <w:rsid w:val="00B644A5"/>
    <w:rsid w:val="00B64A07"/>
    <w:rsid w:val="00B64EE5"/>
    <w:rsid w:val="00B6511F"/>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CCE"/>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4A2F"/>
    <w:rsid w:val="00B84E7E"/>
    <w:rsid w:val="00B85001"/>
    <w:rsid w:val="00B85345"/>
    <w:rsid w:val="00B85764"/>
    <w:rsid w:val="00B857B7"/>
    <w:rsid w:val="00B85BAE"/>
    <w:rsid w:val="00B85C15"/>
    <w:rsid w:val="00B85C5B"/>
    <w:rsid w:val="00B85D0A"/>
    <w:rsid w:val="00B85DC6"/>
    <w:rsid w:val="00B85DDA"/>
    <w:rsid w:val="00B86274"/>
    <w:rsid w:val="00B86F6E"/>
    <w:rsid w:val="00B86FD7"/>
    <w:rsid w:val="00B87050"/>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9F7"/>
    <w:rsid w:val="00B94E13"/>
    <w:rsid w:val="00B94F5C"/>
    <w:rsid w:val="00B95298"/>
    <w:rsid w:val="00B9534D"/>
    <w:rsid w:val="00B95418"/>
    <w:rsid w:val="00B9580D"/>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2C0"/>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F2"/>
    <w:rsid w:val="00BB2A82"/>
    <w:rsid w:val="00BB2B37"/>
    <w:rsid w:val="00BB2F6D"/>
    <w:rsid w:val="00BB351D"/>
    <w:rsid w:val="00BB3D70"/>
    <w:rsid w:val="00BB41F5"/>
    <w:rsid w:val="00BB449C"/>
    <w:rsid w:val="00BB4635"/>
    <w:rsid w:val="00BB4AE3"/>
    <w:rsid w:val="00BB4F3E"/>
    <w:rsid w:val="00BB4FA4"/>
    <w:rsid w:val="00BB5603"/>
    <w:rsid w:val="00BB56A6"/>
    <w:rsid w:val="00BB591C"/>
    <w:rsid w:val="00BB5E8C"/>
    <w:rsid w:val="00BB6B1A"/>
    <w:rsid w:val="00BB6CD7"/>
    <w:rsid w:val="00BB705C"/>
    <w:rsid w:val="00BB77BA"/>
    <w:rsid w:val="00BC0B46"/>
    <w:rsid w:val="00BC1085"/>
    <w:rsid w:val="00BC1340"/>
    <w:rsid w:val="00BC151A"/>
    <w:rsid w:val="00BC1625"/>
    <w:rsid w:val="00BC1798"/>
    <w:rsid w:val="00BC1E22"/>
    <w:rsid w:val="00BC2561"/>
    <w:rsid w:val="00BC2647"/>
    <w:rsid w:val="00BC27AA"/>
    <w:rsid w:val="00BC2B58"/>
    <w:rsid w:val="00BC313A"/>
    <w:rsid w:val="00BC323F"/>
    <w:rsid w:val="00BC33D0"/>
    <w:rsid w:val="00BC3ADB"/>
    <w:rsid w:val="00BC3B72"/>
    <w:rsid w:val="00BC3CC2"/>
    <w:rsid w:val="00BC3EED"/>
    <w:rsid w:val="00BC422A"/>
    <w:rsid w:val="00BC4AAB"/>
    <w:rsid w:val="00BC4B80"/>
    <w:rsid w:val="00BC4D20"/>
    <w:rsid w:val="00BC517F"/>
    <w:rsid w:val="00BC5213"/>
    <w:rsid w:val="00BC5384"/>
    <w:rsid w:val="00BC588F"/>
    <w:rsid w:val="00BC5C8E"/>
    <w:rsid w:val="00BC6004"/>
    <w:rsid w:val="00BC62B2"/>
    <w:rsid w:val="00BC6629"/>
    <w:rsid w:val="00BC7002"/>
    <w:rsid w:val="00BC70D2"/>
    <w:rsid w:val="00BC77DF"/>
    <w:rsid w:val="00BC79D3"/>
    <w:rsid w:val="00BD03AA"/>
    <w:rsid w:val="00BD0A04"/>
    <w:rsid w:val="00BD0F8C"/>
    <w:rsid w:val="00BD115D"/>
    <w:rsid w:val="00BD11D5"/>
    <w:rsid w:val="00BD11F4"/>
    <w:rsid w:val="00BD164D"/>
    <w:rsid w:val="00BD192E"/>
    <w:rsid w:val="00BD2013"/>
    <w:rsid w:val="00BD25D2"/>
    <w:rsid w:val="00BD2E2E"/>
    <w:rsid w:val="00BD31B3"/>
    <w:rsid w:val="00BD32BF"/>
    <w:rsid w:val="00BD332D"/>
    <w:rsid w:val="00BD3B0E"/>
    <w:rsid w:val="00BD3B92"/>
    <w:rsid w:val="00BD41C7"/>
    <w:rsid w:val="00BD4302"/>
    <w:rsid w:val="00BD469B"/>
    <w:rsid w:val="00BD4C05"/>
    <w:rsid w:val="00BD52B6"/>
    <w:rsid w:val="00BD5300"/>
    <w:rsid w:val="00BD5310"/>
    <w:rsid w:val="00BD5A62"/>
    <w:rsid w:val="00BD6123"/>
    <w:rsid w:val="00BD65A6"/>
    <w:rsid w:val="00BD6B42"/>
    <w:rsid w:val="00BD6B45"/>
    <w:rsid w:val="00BD6F53"/>
    <w:rsid w:val="00BD75C2"/>
    <w:rsid w:val="00BD7CB3"/>
    <w:rsid w:val="00BE0853"/>
    <w:rsid w:val="00BE12CF"/>
    <w:rsid w:val="00BE1AE6"/>
    <w:rsid w:val="00BE225E"/>
    <w:rsid w:val="00BE22E8"/>
    <w:rsid w:val="00BE240C"/>
    <w:rsid w:val="00BE24DA"/>
    <w:rsid w:val="00BE2B4F"/>
    <w:rsid w:val="00BE2B9C"/>
    <w:rsid w:val="00BE2DB7"/>
    <w:rsid w:val="00BE3092"/>
    <w:rsid w:val="00BE3258"/>
    <w:rsid w:val="00BE32FB"/>
    <w:rsid w:val="00BE330A"/>
    <w:rsid w:val="00BE35F4"/>
    <w:rsid w:val="00BE37E4"/>
    <w:rsid w:val="00BE392A"/>
    <w:rsid w:val="00BE3BC5"/>
    <w:rsid w:val="00BE3C46"/>
    <w:rsid w:val="00BE452A"/>
    <w:rsid w:val="00BE4CBC"/>
    <w:rsid w:val="00BE51AB"/>
    <w:rsid w:val="00BE5C0C"/>
    <w:rsid w:val="00BE5C1D"/>
    <w:rsid w:val="00BE5EFB"/>
    <w:rsid w:val="00BE5FAD"/>
    <w:rsid w:val="00BE7272"/>
    <w:rsid w:val="00BE74CB"/>
    <w:rsid w:val="00BE7531"/>
    <w:rsid w:val="00BE77F5"/>
    <w:rsid w:val="00BF03DD"/>
    <w:rsid w:val="00BF0971"/>
    <w:rsid w:val="00BF0B0A"/>
    <w:rsid w:val="00BF0B18"/>
    <w:rsid w:val="00BF106B"/>
    <w:rsid w:val="00BF112B"/>
    <w:rsid w:val="00BF13FE"/>
    <w:rsid w:val="00BF15EB"/>
    <w:rsid w:val="00BF179E"/>
    <w:rsid w:val="00BF1F1A"/>
    <w:rsid w:val="00BF2537"/>
    <w:rsid w:val="00BF2581"/>
    <w:rsid w:val="00BF25A5"/>
    <w:rsid w:val="00BF25CD"/>
    <w:rsid w:val="00BF2619"/>
    <w:rsid w:val="00BF380D"/>
    <w:rsid w:val="00BF39CB"/>
    <w:rsid w:val="00BF4010"/>
    <w:rsid w:val="00BF40BE"/>
    <w:rsid w:val="00BF413E"/>
    <w:rsid w:val="00BF4871"/>
    <w:rsid w:val="00BF497A"/>
    <w:rsid w:val="00BF4D96"/>
    <w:rsid w:val="00BF4FF9"/>
    <w:rsid w:val="00BF5503"/>
    <w:rsid w:val="00BF583A"/>
    <w:rsid w:val="00BF5EA9"/>
    <w:rsid w:val="00BF63CE"/>
    <w:rsid w:val="00BF6547"/>
    <w:rsid w:val="00BF6D7F"/>
    <w:rsid w:val="00BF759B"/>
    <w:rsid w:val="00BF7813"/>
    <w:rsid w:val="00BF7C6D"/>
    <w:rsid w:val="00C0019B"/>
    <w:rsid w:val="00C008C4"/>
    <w:rsid w:val="00C01571"/>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04"/>
    <w:rsid w:val="00C06A65"/>
    <w:rsid w:val="00C06B7B"/>
    <w:rsid w:val="00C06D56"/>
    <w:rsid w:val="00C07601"/>
    <w:rsid w:val="00C07624"/>
    <w:rsid w:val="00C07C80"/>
    <w:rsid w:val="00C07C86"/>
    <w:rsid w:val="00C100C9"/>
    <w:rsid w:val="00C1064A"/>
    <w:rsid w:val="00C10F2E"/>
    <w:rsid w:val="00C1147D"/>
    <w:rsid w:val="00C116FD"/>
    <w:rsid w:val="00C118E0"/>
    <w:rsid w:val="00C11A46"/>
    <w:rsid w:val="00C11BC0"/>
    <w:rsid w:val="00C11FF5"/>
    <w:rsid w:val="00C12097"/>
    <w:rsid w:val="00C123AA"/>
    <w:rsid w:val="00C12D47"/>
    <w:rsid w:val="00C12E29"/>
    <w:rsid w:val="00C1316E"/>
    <w:rsid w:val="00C1326E"/>
    <w:rsid w:val="00C138DD"/>
    <w:rsid w:val="00C13A27"/>
    <w:rsid w:val="00C1482A"/>
    <w:rsid w:val="00C151E5"/>
    <w:rsid w:val="00C1524F"/>
    <w:rsid w:val="00C15373"/>
    <w:rsid w:val="00C1554F"/>
    <w:rsid w:val="00C15756"/>
    <w:rsid w:val="00C15817"/>
    <w:rsid w:val="00C158ED"/>
    <w:rsid w:val="00C15D1B"/>
    <w:rsid w:val="00C15DFD"/>
    <w:rsid w:val="00C167BE"/>
    <w:rsid w:val="00C167E5"/>
    <w:rsid w:val="00C16DBE"/>
    <w:rsid w:val="00C16F0B"/>
    <w:rsid w:val="00C16FB2"/>
    <w:rsid w:val="00C1737F"/>
    <w:rsid w:val="00C17606"/>
    <w:rsid w:val="00C17A40"/>
    <w:rsid w:val="00C17C83"/>
    <w:rsid w:val="00C206BD"/>
    <w:rsid w:val="00C209CC"/>
    <w:rsid w:val="00C21578"/>
    <w:rsid w:val="00C217C3"/>
    <w:rsid w:val="00C21AD3"/>
    <w:rsid w:val="00C21C03"/>
    <w:rsid w:val="00C2257E"/>
    <w:rsid w:val="00C22A7B"/>
    <w:rsid w:val="00C23675"/>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C05"/>
    <w:rsid w:val="00C340DD"/>
    <w:rsid w:val="00C3417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95A"/>
    <w:rsid w:val="00C43C9E"/>
    <w:rsid w:val="00C43D49"/>
    <w:rsid w:val="00C449A5"/>
    <w:rsid w:val="00C44F31"/>
    <w:rsid w:val="00C4503A"/>
    <w:rsid w:val="00C465B5"/>
    <w:rsid w:val="00C465C5"/>
    <w:rsid w:val="00C469CF"/>
    <w:rsid w:val="00C46AA2"/>
    <w:rsid w:val="00C46BDA"/>
    <w:rsid w:val="00C47404"/>
    <w:rsid w:val="00C47686"/>
    <w:rsid w:val="00C47D18"/>
    <w:rsid w:val="00C47D21"/>
    <w:rsid w:val="00C50EFB"/>
    <w:rsid w:val="00C51673"/>
    <w:rsid w:val="00C520B9"/>
    <w:rsid w:val="00C521DE"/>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94F"/>
    <w:rsid w:val="00C56CA8"/>
    <w:rsid w:val="00C570F9"/>
    <w:rsid w:val="00C571B0"/>
    <w:rsid w:val="00C57497"/>
    <w:rsid w:val="00C600A2"/>
    <w:rsid w:val="00C603E4"/>
    <w:rsid w:val="00C60425"/>
    <w:rsid w:val="00C604AB"/>
    <w:rsid w:val="00C60620"/>
    <w:rsid w:val="00C6063C"/>
    <w:rsid w:val="00C60778"/>
    <w:rsid w:val="00C60B79"/>
    <w:rsid w:val="00C61B3B"/>
    <w:rsid w:val="00C61B9D"/>
    <w:rsid w:val="00C61E02"/>
    <w:rsid w:val="00C62014"/>
    <w:rsid w:val="00C62999"/>
    <w:rsid w:val="00C62B79"/>
    <w:rsid w:val="00C636D1"/>
    <w:rsid w:val="00C638E3"/>
    <w:rsid w:val="00C63E3B"/>
    <w:rsid w:val="00C64929"/>
    <w:rsid w:val="00C64E25"/>
    <w:rsid w:val="00C65438"/>
    <w:rsid w:val="00C6639C"/>
    <w:rsid w:val="00C6665B"/>
    <w:rsid w:val="00C668F5"/>
    <w:rsid w:val="00C670ED"/>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4CEA"/>
    <w:rsid w:val="00C762CA"/>
    <w:rsid w:val="00C76449"/>
    <w:rsid w:val="00C76DAC"/>
    <w:rsid w:val="00C77394"/>
    <w:rsid w:val="00C775F7"/>
    <w:rsid w:val="00C77E5F"/>
    <w:rsid w:val="00C77F8C"/>
    <w:rsid w:val="00C80DDB"/>
    <w:rsid w:val="00C81029"/>
    <w:rsid w:val="00C81169"/>
    <w:rsid w:val="00C8126F"/>
    <w:rsid w:val="00C8292C"/>
    <w:rsid w:val="00C83587"/>
    <w:rsid w:val="00C83F8E"/>
    <w:rsid w:val="00C84820"/>
    <w:rsid w:val="00C84A0F"/>
    <w:rsid w:val="00C84FA0"/>
    <w:rsid w:val="00C85513"/>
    <w:rsid w:val="00C859F9"/>
    <w:rsid w:val="00C85E79"/>
    <w:rsid w:val="00C85F26"/>
    <w:rsid w:val="00C860B7"/>
    <w:rsid w:val="00C86BAF"/>
    <w:rsid w:val="00C87077"/>
    <w:rsid w:val="00C8748F"/>
    <w:rsid w:val="00C8761A"/>
    <w:rsid w:val="00C8789F"/>
    <w:rsid w:val="00C90566"/>
    <w:rsid w:val="00C9061F"/>
    <w:rsid w:val="00C90638"/>
    <w:rsid w:val="00C90882"/>
    <w:rsid w:val="00C90E77"/>
    <w:rsid w:val="00C912C0"/>
    <w:rsid w:val="00C91472"/>
    <w:rsid w:val="00C91859"/>
    <w:rsid w:val="00C918AF"/>
    <w:rsid w:val="00C919C8"/>
    <w:rsid w:val="00C91C11"/>
    <w:rsid w:val="00C920FE"/>
    <w:rsid w:val="00C921DC"/>
    <w:rsid w:val="00C922CC"/>
    <w:rsid w:val="00C92A72"/>
    <w:rsid w:val="00C92BF3"/>
    <w:rsid w:val="00C92E56"/>
    <w:rsid w:val="00C92FB0"/>
    <w:rsid w:val="00C93525"/>
    <w:rsid w:val="00C947DB"/>
    <w:rsid w:val="00C949B5"/>
    <w:rsid w:val="00C94EA9"/>
    <w:rsid w:val="00C9560A"/>
    <w:rsid w:val="00C95806"/>
    <w:rsid w:val="00C95FA8"/>
    <w:rsid w:val="00C96385"/>
    <w:rsid w:val="00C96468"/>
    <w:rsid w:val="00C9693D"/>
    <w:rsid w:val="00C96B99"/>
    <w:rsid w:val="00C96D26"/>
    <w:rsid w:val="00C96EBD"/>
    <w:rsid w:val="00C97198"/>
    <w:rsid w:val="00C97F26"/>
    <w:rsid w:val="00C97F55"/>
    <w:rsid w:val="00CA003E"/>
    <w:rsid w:val="00CA048D"/>
    <w:rsid w:val="00CA0493"/>
    <w:rsid w:val="00CA04B9"/>
    <w:rsid w:val="00CA06B3"/>
    <w:rsid w:val="00CA0A1F"/>
    <w:rsid w:val="00CA162D"/>
    <w:rsid w:val="00CA322F"/>
    <w:rsid w:val="00CA3536"/>
    <w:rsid w:val="00CA3737"/>
    <w:rsid w:val="00CA391E"/>
    <w:rsid w:val="00CA3A01"/>
    <w:rsid w:val="00CA42B1"/>
    <w:rsid w:val="00CA49C0"/>
    <w:rsid w:val="00CA49CA"/>
    <w:rsid w:val="00CA49D4"/>
    <w:rsid w:val="00CA4B60"/>
    <w:rsid w:val="00CA4E75"/>
    <w:rsid w:val="00CA5004"/>
    <w:rsid w:val="00CA5589"/>
    <w:rsid w:val="00CA565A"/>
    <w:rsid w:val="00CA679E"/>
    <w:rsid w:val="00CA719F"/>
    <w:rsid w:val="00CA75B1"/>
    <w:rsid w:val="00CA7763"/>
    <w:rsid w:val="00CA7F1A"/>
    <w:rsid w:val="00CB0120"/>
    <w:rsid w:val="00CB058B"/>
    <w:rsid w:val="00CB0ADE"/>
    <w:rsid w:val="00CB2255"/>
    <w:rsid w:val="00CB2288"/>
    <w:rsid w:val="00CB23A7"/>
    <w:rsid w:val="00CB254A"/>
    <w:rsid w:val="00CB2D7F"/>
    <w:rsid w:val="00CB330E"/>
    <w:rsid w:val="00CB3571"/>
    <w:rsid w:val="00CB3DBC"/>
    <w:rsid w:val="00CB3F46"/>
    <w:rsid w:val="00CB41F2"/>
    <w:rsid w:val="00CB436E"/>
    <w:rsid w:val="00CB45B0"/>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91A"/>
    <w:rsid w:val="00CB7A24"/>
    <w:rsid w:val="00CC0CD1"/>
    <w:rsid w:val="00CC176C"/>
    <w:rsid w:val="00CC17B2"/>
    <w:rsid w:val="00CC1956"/>
    <w:rsid w:val="00CC1FA4"/>
    <w:rsid w:val="00CC2547"/>
    <w:rsid w:val="00CC2E6D"/>
    <w:rsid w:val="00CC2FE7"/>
    <w:rsid w:val="00CC309D"/>
    <w:rsid w:val="00CC3711"/>
    <w:rsid w:val="00CC412F"/>
    <w:rsid w:val="00CC4D20"/>
    <w:rsid w:val="00CC4E9E"/>
    <w:rsid w:val="00CC5174"/>
    <w:rsid w:val="00CC563E"/>
    <w:rsid w:val="00CC5C5E"/>
    <w:rsid w:val="00CC60C3"/>
    <w:rsid w:val="00CC6BD6"/>
    <w:rsid w:val="00CC6D74"/>
    <w:rsid w:val="00CC71F2"/>
    <w:rsid w:val="00CC7C5C"/>
    <w:rsid w:val="00CD04DC"/>
    <w:rsid w:val="00CD0789"/>
    <w:rsid w:val="00CD08BC"/>
    <w:rsid w:val="00CD0D42"/>
    <w:rsid w:val="00CD1538"/>
    <w:rsid w:val="00CD2066"/>
    <w:rsid w:val="00CD4080"/>
    <w:rsid w:val="00CD47B2"/>
    <w:rsid w:val="00CD522E"/>
    <w:rsid w:val="00CD55CD"/>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5F7E"/>
    <w:rsid w:val="00CE605F"/>
    <w:rsid w:val="00CE6274"/>
    <w:rsid w:val="00CE6ED6"/>
    <w:rsid w:val="00CE749A"/>
    <w:rsid w:val="00CF01DC"/>
    <w:rsid w:val="00CF0480"/>
    <w:rsid w:val="00CF0863"/>
    <w:rsid w:val="00CF0BAC"/>
    <w:rsid w:val="00CF14B6"/>
    <w:rsid w:val="00CF1B8C"/>
    <w:rsid w:val="00CF23A4"/>
    <w:rsid w:val="00CF253E"/>
    <w:rsid w:val="00CF36F9"/>
    <w:rsid w:val="00CF374D"/>
    <w:rsid w:val="00CF3F92"/>
    <w:rsid w:val="00CF423C"/>
    <w:rsid w:val="00CF44C5"/>
    <w:rsid w:val="00CF4D2A"/>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355"/>
    <w:rsid w:val="00D01A3E"/>
    <w:rsid w:val="00D0223A"/>
    <w:rsid w:val="00D029E1"/>
    <w:rsid w:val="00D02D3F"/>
    <w:rsid w:val="00D03281"/>
    <w:rsid w:val="00D0373D"/>
    <w:rsid w:val="00D0375D"/>
    <w:rsid w:val="00D03770"/>
    <w:rsid w:val="00D03F84"/>
    <w:rsid w:val="00D04052"/>
    <w:rsid w:val="00D0426F"/>
    <w:rsid w:val="00D04358"/>
    <w:rsid w:val="00D04412"/>
    <w:rsid w:val="00D05051"/>
    <w:rsid w:val="00D0539D"/>
    <w:rsid w:val="00D053DE"/>
    <w:rsid w:val="00D060F3"/>
    <w:rsid w:val="00D06825"/>
    <w:rsid w:val="00D06CFF"/>
    <w:rsid w:val="00D07458"/>
    <w:rsid w:val="00D07790"/>
    <w:rsid w:val="00D07A2B"/>
    <w:rsid w:val="00D07D08"/>
    <w:rsid w:val="00D10323"/>
    <w:rsid w:val="00D10665"/>
    <w:rsid w:val="00D1077E"/>
    <w:rsid w:val="00D10939"/>
    <w:rsid w:val="00D1106C"/>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17DFE"/>
    <w:rsid w:val="00D203BF"/>
    <w:rsid w:val="00D206B3"/>
    <w:rsid w:val="00D209FF"/>
    <w:rsid w:val="00D20D28"/>
    <w:rsid w:val="00D21195"/>
    <w:rsid w:val="00D211D0"/>
    <w:rsid w:val="00D21C35"/>
    <w:rsid w:val="00D21C75"/>
    <w:rsid w:val="00D220E2"/>
    <w:rsid w:val="00D2297E"/>
    <w:rsid w:val="00D22F2F"/>
    <w:rsid w:val="00D231DE"/>
    <w:rsid w:val="00D23606"/>
    <w:rsid w:val="00D237FC"/>
    <w:rsid w:val="00D23820"/>
    <w:rsid w:val="00D23A01"/>
    <w:rsid w:val="00D248A8"/>
    <w:rsid w:val="00D24983"/>
    <w:rsid w:val="00D252D6"/>
    <w:rsid w:val="00D2564A"/>
    <w:rsid w:val="00D25A5A"/>
    <w:rsid w:val="00D26156"/>
    <w:rsid w:val="00D26821"/>
    <w:rsid w:val="00D26846"/>
    <w:rsid w:val="00D26CA1"/>
    <w:rsid w:val="00D27723"/>
    <w:rsid w:val="00D27F24"/>
    <w:rsid w:val="00D301A4"/>
    <w:rsid w:val="00D309B2"/>
    <w:rsid w:val="00D30B8A"/>
    <w:rsid w:val="00D31030"/>
    <w:rsid w:val="00D31786"/>
    <w:rsid w:val="00D31DC7"/>
    <w:rsid w:val="00D32545"/>
    <w:rsid w:val="00D32AF3"/>
    <w:rsid w:val="00D32F2F"/>
    <w:rsid w:val="00D32F68"/>
    <w:rsid w:val="00D330D5"/>
    <w:rsid w:val="00D3348F"/>
    <w:rsid w:val="00D335C2"/>
    <w:rsid w:val="00D339B2"/>
    <w:rsid w:val="00D33AE0"/>
    <w:rsid w:val="00D33C31"/>
    <w:rsid w:val="00D34457"/>
    <w:rsid w:val="00D348FF"/>
    <w:rsid w:val="00D34DC5"/>
    <w:rsid w:val="00D34E51"/>
    <w:rsid w:val="00D35257"/>
    <w:rsid w:val="00D354CE"/>
    <w:rsid w:val="00D35A2C"/>
    <w:rsid w:val="00D35D1E"/>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1E2C"/>
    <w:rsid w:val="00D4220C"/>
    <w:rsid w:val="00D42806"/>
    <w:rsid w:val="00D42884"/>
    <w:rsid w:val="00D4298E"/>
    <w:rsid w:val="00D42B56"/>
    <w:rsid w:val="00D43276"/>
    <w:rsid w:val="00D43368"/>
    <w:rsid w:val="00D43391"/>
    <w:rsid w:val="00D43523"/>
    <w:rsid w:val="00D43930"/>
    <w:rsid w:val="00D43BCB"/>
    <w:rsid w:val="00D441E8"/>
    <w:rsid w:val="00D44BA0"/>
    <w:rsid w:val="00D452DE"/>
    <w:rsid w:val="00D455BC"/>
    <w:rsid w:val="00D4581A"/>
    <w:rsid w:val="00D459C5"/>
    <w:rsid w:val="00D45A64"/>
    <w:rsid w:val="00D45E51"/>
    <w:rsid w:val="00D461ED"/>
    <w:rsid w:val="00D46275"/>
    <w:rsid w:val="00D465F8"/>
    <w:rsid w:val="00D46972"/>
    <w:rsid w:val="00D46BCA"/>
    <w:rsid w:val="00D46D76"/>
    <w:rsid w:val="00D470B7"/>
    <w:rsid w:val="00D47475"/>
    <w:rsid w:val="00D4758C"/>
    <w:rsid w:val="00D477AC"/>
    <w:rsid w:val="00D47CCF"/>
    <w:rsid w:val="00D47E56"/>
    <w:rsid w:val="00D47FBF"/>
    <w:rsid w:val="00D50C23"/>
    <w:rsid w:val="00D50D0C"/>
    <w:rsid w:val="00D50E8B"/>
    <w:rsid w:val="00D52095"/>
    <w:rsid w:val="00D52334"/>
    <w:rsid w:val="00D5278C"/>
    <w:rsid w:val="00D52831"/>
    <w:rsid w:val="00D528E5"/>
    <w:rsid w:val="00D52A1C"/>
    <w:rsid w:val="00D52A55"/>
    <w:rsid w:val="00D52D05"/>
    <w:rsid w:val="00D53558"/>
    <w:rsid w:val="00D539C6"/>
    <w:rsid w:val="00D53B15"/>
    <w:rsid w:val="00D546C1"/>
    <w:rsid w:val="00D547A1"/>
    <w:rsid w:val="00D55AD4"/>
    <w:rsid w:val="00D55B3D"/>
    <w:rsid w:val="00D55E35"/>
    <w:rsid w:val="00D562F5"/>
    <w:rsid w:val="00D56688"/>
    <w:rsid w:val="00D56895"/>
    <w:rsid w:val="00D569CD"/>
    <w:rsid w:val="00D569D2"/>
    <w:rsid w:val="00D56F0F"/>
    <w:rsid w:val="00D57841"/>
    <w:rsid w:val="00D57C74"/>
    <w:rsid w:val="00D57E90"/>
    <w:rsid w:val="00D60201"/>
    <w:rsid w:val="00D604F0"/>
    <w:rsid w:val="00D604F9"/>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499"/>
    <w:rsid w:val="00D66561"/>
    <w:rsid w:val="00D668E2"/>
    <w:rsid w:val="00D67136"/>
    <w:rsid w:val="00D67BB2"/>
    <w:rsid w:val="00D67D72"/>
    <w:rsid w:val="00D70685"/>
    <w:rsid w:val="00D70800"/>
    <w:rsid w:val="00D71127"/>
    <w:rsid w:val="00D71CAA"/>
    <w:rsid w:val="00D72940"/>
    <w:rsid w:val="00D72A37"/>
    <w:rsid w:val="00D72D48"/>
    <w:rsid w:val="00D73338"/>
    <w:rsid w:val="00D73444"/>
    <w:rsid w:val="00D73604"/>
    <w:rsid w:val="00D73F37"/>
    <w:rsid w:val="00D740B5"/>
    <w:rsid w:val="00D742B3"/>
    <w:rsid w:val="00D7452C"/>
    <w:rsid w:val="00D74ADB"/>
    <w:rsid w:val="00D75615"/>
    <w:rsid w:val="00D75650"/>
    <w:rsid w:val="00D75788"/>
    <w:rsid w:val="00D75852"/>
    <w:rsid w:val="00D75B84"/>
    <w:rsid w:val="00D75EC7"/>
    <w:rsid w:val="00D7649C"/>
    <w:rsid w:val="00D7676B"/>
    <w:rsid w:val="00D768A3"/>
    <w:rsid w:val="00D76F0E"/>
    <w:rsid w:val="00D76F7F"/>
    <w:rsid w:val="00D76F90"/>
    <w:rsid w:val="00D77369"/>
    <w:rsid w:val="00D80318"/>
    <w:rsid w:val="00D8075D"/>
    <w:rsid w:val="00D80A8A"/>
    <w:rsid w:val="00D80B68"/>
    <w:rsid w:val="00D812CB"/>
    <w:rsid w:val="00D8173A"/>
    <w:rsid w:val="00D81D03"/>
    <w:rsid w:val="00D82141"/>
    <w:rsid w:val="00D822EB"/>
    <w:rsid w:val="00D82863"/>
    <w:rsid w:val="00D836E2"/>
    <w:rsid w:val="00D843C2"/>
    <w:rsid w:val="00D8452F"/>
    <w:rsid w:val="00D84531"/>
    <w:rsid w:val="00D846AC"/>
    <w:rsid w:val="00D84C40"/>
    <w:rsid w:val="00D84EA2"/>
    <w:rsid w:val="00D86389"/>
    <w:rsid w:val="00D8734F"/>
    <w:rsid w:val="00D874FE"/>
    <w:rsid w:val="00D879BF"/>
    <w:rsid w:val="00D904E4"/>
    <w:rsid w:val="00D90B33"/>
    <w:rsid w:val="00D90C51"/>
    <w:rsid w:val="00D91175"/>
    <w:rsid w:val="00D91696"/>
    <w:rsid w:val="00D91799"/>
    <w:rsid w:val="00D918C4"/>
    <w:rsid w:val="00D91DC2"/>
    <w:rsid w:val="00D9216C"/>
    <w:rsid w:val="00D92701"/>
    <w:rsid w:val="00D931D3"/>
    <w:rsid w:val="00D93972"/>
    <w:rsid w:val="00D93D74"/>
    <w:rsid w:val="00D93DCC"/>
    <w:rsid w:val="00D94180"/>
    <w:rsid w:val="00D9448F"/>
    <w:rsid w:val="00D94572"/>
    <w:rsid w:val="00D9492C"/>
    <w:rsid w:val="00D94B1C"/>
    <w:rsid w:val="00D94C95"/>
    <w:rsid w:val="00D94E85"/>
    <w:rsid w:val="00D957D2"/>
    <w:rsid w:val="00D95897"/>
    <w:rsid w:val="00D959D6"/>
    <w:rsid w:val="00D95C5B"/>
    <w:rsid w:val="00D96154"/>
    <w:rsid w:val="00D96243"/>
    <w:rsid w:val="00D964FE"/>
    <w:rsid w:val="00D968BA"/>
    <w:rsid w:val="00D97CE6"/>
    <w:rsid w:val="00DA039E"/>
    <w:rsid w:val="00DA0490"/>
    <w:rsid w:val="00DA08C6"/>
    <w:rsid w:val="00DA095A"/>
    <w:rsid w:val="00DA09C2"/>
    <w:rsid w:val="00DA0A84"/>
    <w:rsid w:val="00DA0AE5"/>
    <w:rsid w:val="00DA14AE"/>
    <w:rsid w:val="00DA259E"/>
    <w:rsid w:val="00DA2811"/>
    <w:rsid w:val="00DA298B"/>
    <w:rsid w:val="00DA2BFB"/>
    <w:rsid w:val="00DA328D"/>
    <w:rsid w:val="00DA3587"/>
    <w:rsid w:val="00DA3B83"/>
    <w:rsid w:val="00DA3CCD"/>
    <w:rsid w:val="00DA3CF5"/>
    <w:rsid w:val="00DA46E2"/>
    <w:rsid w:val="00DA4919"/>
    <w:rsid w:val="00DA4963"/>
    <w:rsid w:val="00DA4DBE"/>
    <w:rsid w:val="00DA522C"/>
    <w:rsid w:val="00DA54C1"/>
    <w:rsid w:val="00DA59AF"/>
    <w:rsid w:val="00DA5CA1"/>
    <w:rsid w:val="00DA6248"/>
    <w:rsid w:val="00DA6711"/>
    <w:rsid w:val="00DA6812"/>
    <w:rsid w:val="00DA74C1"/>
    <w:rsid w:val="00DA76EF"/>
    <w:rsid w:val="00DA79FF"/>
    <w:rsid w:val="00DB060B"/>
    <w:rsid w:val="00DB0FD9"/>
    <w:rsid w:val="00DB176B"/>
    <w:rsid w:val="00DB1C6C"/>
    <w:rsid w:val="00DB1F5D"/>
    <w:rsid w:val="00DB209B"/>
    <w:rsid w:val="00DB21FF"/>
    <w:rsid w:val="00DB22CF"/>
    <w:rsid w:val="00DB27E9"/>
    <w:rsid w:val="00DB2D68"/>
    <w:rsid w:val="00DB2FD6"/>
    <w:rsid w:val="00DB34B0"/>
    <w:rsid w:val="00DB3FA3"/>
    <w:rsid w:val="00DB40AB"/>
    <w:rsid w:val="00DB481F"/>
    <w:rsid w:val="00DB4AFA"/>
    <w:rsid w:val="00DB4BDA"/>
    <w:rsid w:val="00DB4DCA"/>
    <w:rsid w:val="00DB4EA6"/>
    <w:rsid w:val="00DB52C3"/>
    <w:rsid w:val="00DB55E6"/>
    <w:rsid w:val="00DB568E"/>
    <w:rsid w:val="00DB56AF"/>
    <w:rsid w:val="00DB5851"/>
    <w:rsid w:val="00DB5D36"/>
    <w:rsid w:val="00DB724E"/>
    <w:rsid w:val="00DB766B"/>
    <w:rsid w:val="00DB77CE"/>
    <w:rsid w:val="00DB7A97"/>
    <w:rsid w:val="00DC02C4"/>
    <w:rsid w:val="00DC0F3B"/>
    <w:rsid w:val="00DC1034"/>
    <w:rsid w:val="00DC1A66"/>
    <w:rsid w:val="00DC2982"/>
    <w:rsid w:val="00DC2B9C"/>
    <w:rsid w:val="00DC3338"/>
    <w:rsid w:val="00DC3667"/>
    <w:rsid w:val="00DC40F8"/>
    <w:rsid w:val="00DC46D5"/>
    <w:rsid w:val="00DC46FD"/>
    <w:rsid w:val="00DC481D"/>
    <w:rsid w:val="00DC5733"/>
    <w:rsid w:val="00DC5B2E"/>
    <w:rsid w:val="00DC5FFA"/>
    <w:rsid w:val="00DC64C4"/>
    <w:rsid w:val="00DC6BEF"/>
    <w:rsid w:val="00DC789D"/>
    <w:rsid w:val="00DD03DC"/>
    <w:rsid w:val="00DD08E9"/>
    <w:rsid w:val="00DD0D7B"/>
    <w:rsid w:val="00DD0F79"/>
    <w:rsid w:val="00DD1485"/>
    <w:rsid w:val="00DD155D"/>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5F58"/>
    <w:rsid w:val="00DD682A"/>
    <w:rsid w:val="00DD6999"/>
    <w:rsid w:val="00DD704F"/>
    <w:rsid w:val="00DD7A15"/>
    <w:rsid w:val="00DE05CF"/>
    <w:rsid w:val="00DE0952"/>
    <w:rsid w:val="00DE192A"/>
    <w:rsid w:val="00DE1D07"/>
    <w:rsid w:val="00DE28E0"/>
    <w:rsid w:val="00DE2F7B"/>
    <w:rsid w:val="00DE330F"/>
    <w:rsid w:val="00DE3318"/>
    <w:rsid w:val="00DE338A"/>
    <w:rsid w:val="00DE3473"/>
    <w:rsid w:val="00DE3474"/>
    <w:rsid w:val="00DE3498"/>
    <w:rsid w:val="00DE3930"/>
    <w:rsid w:val="00DE393F"/>
    <w:rsid w:val="00DE3B5C"/>
    <w:rsid w:val="00DE3F85"/>
    <w:rsid w:val="00DE4863"/>
    <w:rsid w:val="00DE50C8"/>
    <w:rsid w:val="00DE5434"/>
    <w:rsid w:val="00DE59A8"/>
    <w:rsid w:val="00DE6478"/>
    <w:rsid w:val="00DE66AB"/>
    <w:rsid w:val="00DE684B"/>
    <w:rsid w:val="00DE7069"/>
    <w:rsid w:val="00DE7A0D"/>
    <w:rsid w:val="00DF0197"/>
    <w:rsid w:val="00DF0667"/>
    <w:rsid w:val="00DF0A66"/>
    <w:rsid w:val="00DF0B9A"/>
    <w:rsid w:val="00DF0DF7"/>
    <w:rsid w:val="00DF1706"/>
    <w:rsid w:val="00DF173B"/>
    <w:rsid w:val="00DF1982"/>
    <w:rsid w:val="00DF1A5D"/>
    <w:rsid w:val="00DF211F"/>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BC0"/>
    <w:rsid w:val="00DF5D2D"/>
    <w:rsid w:val="00DF68FB"/>
    <w:rsid w:val="00DF694E"/>
    <w:rsid w:val="00DF6C2E"/>
    <w:rsid w:val="00E00AEA"/>
    <w:rsid w:val="00E00F7A"/>
    <w:rsid w:val="00E01025"/>
    <w:rsid w:val="00E011C5"/>
    <w:rsid w:val="00E013D6"/>
    <w:rsid w:val="00E01A3D"/>
    <w:rsid w:val="00E02098"/>
    <w:rsid w:val="00E0221B"/>
    <w:rsid w:val="00E02534"/>
    <w:rsid w:val="00E02FC9"/>
    <w:rsid w:val="00E034A3"/>
    <w:rsid w:val="00E03793"/>
    <w:rsid w:val="00E04282"/>
    <w:rsid w:val="00E04C42"/>
    <w:rsid w:val="00E04CD1"/>
    <w:rsid w:val="00E04F36"/>
    <w:rsid w:val="00E05459"/>
    <w:rsid w:val="00E0559A"/>
    <w:rsid w:val="00E0696E"/>
    <w:rsid w:val="00E06C4B"/>
    <w:rsid w:val="00E06E20"/>
    <w:rsid w:val="00E0777E"/>
    <w:rsid w:val="00E078C2"/>
    <w:rsid w:val="00E0798B"/>
    <w:rsid w:val="00E079FB"/>
    <w:rsid w:val="00E07C32"/>
    <w:rsid w:val="00E100D7"/>
    <w:rsid w:val="00E11057"/>
    <w:rsid w:val="00E1105F"/>
    <w:rsid w:val="00E1169A"/>
    <w:rsid w:val="00E116E6"/>
    <w:rsid w:val="00E12822"/>
    <w:rsid w:val="00E13074"/>
    <w:rsid w:val="00E13809"/>
    <w:rsid w:val="00E13D25"/>
    <w:rsid w:val="00E14613"/>
    <w:rsid w:val="00E14A7D"/>
    <w:rsid w:val="00E14B9F"/>
    <w:rsid w:val="00E15153"/>
    <w:rsid w:val="00E15AC4"/>
    <w:rsid w:val="00E15F1F"/>
    <w:rsid w:val="00E15F4B"/>
    <w:rsid w:val="00E15FFD"/>
    <w:rsid w:val="00E1673E"/>
    <w:rsid w:val="00E16AF1"/>
    <w:rsid w:val="00E16C91"/>
    <w:rsid w:val="00E203AD"/>
    <w:rsid w:val="00E2046D"/>
    <w:rsid w:val="00E205E7"/>
    <w:rsid w:val="00E211F0"/>
    <w:rsid w:val="00E2149E"/>
    <w:rsid w:val="00E21617"/>
    <w:rsid w:val="00E21E5A"/>
    <w:rsid w:val="00E22561"/>
    <w:rsid w:val="00E2298F"/>
    <w:rsid w:val="00E22AD2"/>
    <w:rsid w:val="00E2321A"/>
    <w:rsid w:val="00E23712"/>
    <w:rsid w:val="00E2375C"/>
    <w:rsid w:val="00E2423D"/>
    <w:rsid w:val="00E24500"/>
    <w:rsid w:val="00E24894"/>
    <w:rsid w:val="00E24A24"/>
    <w:rsid w:val="00E24A46"/>
    <w:rsid w:val="00E24F18"/>
    <w:rsid w:val="00E2575F"/>
    <w:rsid w:val="00E2586C"/>
    <w:rsid w:val="00E26511"/>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9FB"/>
    <w:rsid w:val="00E33A79"/>
    <w:rsid w:val="00E33B6C"/>
    <w:rsid w:val="00E33B86"/>
    <w:rsid w:val="00E33C03"/>
    <w:rsid w:val="00E33D2D"/>
    <w:rsid w:val="00E341E9"/>
    <w:rsid w:val="00E3456B"/>
    <w:rsid w:val="00E34731"/>
    <w:rsid w:val="00E34F5E"/>
    <w:rsid w:val="00E3532C"/>
    <w:rsid w:val="00E35DA8"/>
    <w:rsid w:val="00E35DB3"/>
    <w:rsid w:val="00E366E2"/>
    <w:rsid w:val="00E36EE9"/>
    <w:rsid w:val="00E37244"/>
    <w:rsid w:val="00E3778F"/>
    <w:rsid w:val="00E37F6A"/>
    <w:rsid w:val="00E40274"/>
    <w:rsid w:val="00E40300"/>
    <w:rsid w:val="00E4047A"/>
    <w:rsid w:val="00E40497"/>
    <w:rsid w:val="00E4058E"/>
    <w:rsid w:val="00E40D2C"/>
    <w:rsid w:val="00E40D9D"/>
    <w:rsid w:val="00E4101D"/>
    <w:rsid w:val="00E41188"/>
    <w:rsid w:val="00E42271"/>
    <w:rsid w:val="00E425B9"/>
    <w:rsid w:val="00E425DC"/>
    <w:rsid w:val="00E42696"/>
    <w:rsid w:val="00E4287B"/>
    <w:rsid w:val="00E43112"/>
    <w:rsid w:val="00E43749"/>
    <w:rsid w:val="00E438B8"/>
    <w:rsid w:val="00E43939"/>
    <w:rsid w:val="00E43B0B"/>
    <w:rsid w:val="00E43B7E"/>
    <w:rsid w:val="00E44068"/>
    <w:rsid w:val="00E44284"/>
    <w:rsid w:val="00E442B0"/>
    <w:rsid w:val="00E44355"/>
    <w:rsid w:val="00E4449E"/>
    <w:rsid w:val="00E44C04"/>
    <w:rsid w:val="00E45717"/>
    <w:rsid w:val="00E457E8"/>
    <w:rsid w:val="00E45938"/>
    <w:rsid w:val="00E45A41"/>
    <w:rsid w:val="00E45B17"/>
    <w:rsid w:val="00E45FFD"/>
    <w:rsid w:val="00E4629C"/>
    <w:rsid w:val="00E463AC"/>
    <w:rsid w:val="00E470E3"/>
    <w:rsid w:val="00E4789C"/>
    <w:rsid w:val="00E50044"/>
    <w:rsid w:val="00E50057"/>
    <w:rsid w:val="00E500AC"/>
    <w:rsid w:val="00E5029C"/>
    <w:rsid w:val="00E50A3F"/>
    <w:rsid w:val="00E50B88"/>
    <w:rsid w:val="00E50DD2"/>
    <w:rsid w:val="00E50E24"/>
    <w:rsid w:val="00E51EE2"/>
    <w:rsid w:val="00E52695"/>
    <w:rsid w:val="00E52995"/>
    <w:rsid w:val="00E52BA5"/>
    <w:rsid w:val="00E52EEA"/>
    <w:rsid w:val="00E530A5"/>
    <w:rsid w:val="00E534E3"/>
    <w:rsid w:val="00E536A8"/>
    <w:rsid w:val="00E53EFF"/>
    <w:rsid w:val="00E54A3A"/>
    <w:rsid w:val="00E54B51"/>
    <w:rsid w:val="00E55700"/>
    <w:rsid w:val="00E558E9"/>
    <w:rsid w:val="00E55BB9"/>
    <w:rsid w:val="00E55E8A"/>
    <w:rsid w:val="00E56436"/>
    <w:rsid w:val="00E56968"/>
    <w:rsid w:val="00E56E36"/>
    <w:rsid w:val="00E571C5"/>
    <w:rsid w:val="00E57810"/>
    <w:rsid w:val="00E578D4"/>
    <w:rsid w:val="00E57E2D"/>
    <w:rsid w:val="00E60185"/>
    <w:rsid w:val="00E60AF5"/>
    <w:rsid w:val="00E60BA2"/>
    <w:rsid w:val="00E61047"/>
    <w:rsid w:val="00E618E2"/>
    <w:rsid w:val="00E61CF5"/>
    <w:rsid w:val="00E62329"/>
    <w:rsid w:val="00E625B2"/>
    <w:rsid w:val="00E6286A"/>
    <w:rsid w:val="00E62BAD"/>
    <w:rsid w:val="00E630D8"/>
    <w:rsid w:val="00E6315A"/>
    <w:rsid w:val="00E63917"/>
    <w:rsid w:val="00E63A18"/>
    <w:rsid w:val="00E63A25"/>
    <w:rsid w:val="00E64BCC"/>
    <w:rsid w:val="00E6508D"/>
    <w:rsid w:val="00E65975"/>
    <w:rsid w:val="00E65E1A"/>
    <w:rsid w:val="00E65F35"/>
    <w:rsid w:val="00E65F61"/>
    <w:rsid w:val="00E67042"/>
    <w:rsid w:val="00E6714E"/>
    <w:rsid w:val="00E67610"/>
    <w:rsid w:val="00E67CAF"/>
    <w:rsid w:val="00E67E44"/>
    <w:rsid w:val="00E7090A"/>
    <w:rsid w:val="00E712F7"/>
    <w:rsid w:val="00E713E2"/>
    <w:rsid w:val="00E71BBF"/>
    <w:rsid w:val="00E71BD4"/>
    <w:rsid w:val="00E71EF8"/>
    <w:rsid w:val="00E7210C"/>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986"/>
    <w:rsid w:val="00E77045"/>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A7"/>
    <w:rsid w:val="00E85F3B"/>
    <w:rsid w:val="00E862DF"/>
    <w:rsid w:val="00E863D5"/>
    <w:rsid w:val="00E86A20"/>
    <w:rsid w:val="00E86B8B"/>
    <w:rsid w:val="00E86F32"/>
    <w:rsid w:val="00E877E6"/>
    <w:rsid w:val="00E9004E"/>
    <w:rsid w:val="00E90075"/>
    <w:rsid w:val="00E90252"/>
    <w:rsid w:val="00E90685"/>
    <w:rsid w:val="00E90E61"/>
    <w:rsid w:val="00E91632"/>
    <w:rsid w:val="00E921BC"/>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0D0D"/>
    <w:rsid w:val="00EA15EF"/>
    <w:rsid w:val="00EA1769"/>
    <w:rsid w:val="00EA247C"/>
    <w:rsid w:val="00EA2743"/>
    <w:rsid w:val="00EA2833"/>
    <w:rsid w:val="00EA2865"/>
    <w:rsid w:val="00EA31CE"/>
    <w:rsid w:val="00EA3DDC"/>
    <w:rsid w:val="00EA423A"/>
    <w:rsid w:val="00EA44CB"/>
    <w:rsid w:val="00EA4729"/>
    <w:rsid w:val="00EA4B1E"/>
    <w:rsid w:val="00EA4F72"/>
    <w:rsid w:val="00EA520D"/>
    <w:rsid w:val="00EA5527"/>
    <w:rsid w:val="00EA5762"/>
    <w:rsid w:val="00EA5A37"/>
    <w:rsid w:val="00EA5B8D"/>
    <w:rsid w:val="00EA5CF2"/>
    <w:rsid w:val="00EA65B8"/>
    <w:rsid w:val="00EA6FCF"/>
    <w:rsid w:val="00EA7023"/>
    <w:rsid w:val="00EA7104"/>
    <w:rsid w:val="00EA71D8"/>
    <w:rsid w:val="00EA7304"/>
    <w:rsid w:val="00EA7355"/>
    <w:rsid w:val="00EA738E"/>
    <w:rsid w:val="00EA7406"/>
    <w:rsid w:val="00EA789D"/>
    <w:rsid w:val="00EA7974"/>
    <w:rsid w:val="00EA7A24"/>
    <w:rsid w:val="00EA7BF3"/>
    <w:rsid w:val="00EB017E"/>
    <w:rsid w:val="00EB04CA"/>
    <w:rsid w:val="00EB127D"/>
    <w:rsid w:val="00EB1558"/>
    <w:rsid w:val="00EB2264"/>
    <w:rsid w:val="00EB237F"/>
    <w:rsid w:val="00EB238F"/>
    <w:rsid w:val="00EB241C"/>
    <w:rsid w:val="00EB24A1"/>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6182"/>
    <w:rsid w:val="00EB6225"/>
    <w:rsid w:val="00EB6539"/>
    <w:rsid w:val="00EB6937"/>
    <w:rsid w:val="00EB70BA"/>
    <w:rsid w:val="00EB7151"/>
    <w:rsid w:val="00EB74F4"/>
    <w:rsid w:val="00EB75BF"/>
    <w:rsid w:val="00EB75F3"/>
    <w:rsid w:val="00EC075C"/>
    <w:rsid w:val="00EC0F10"/>
    <w:rsid w:val="00EC13FE"/>
    <w:rsid w:val="00EC16EF"/>
    <w:rsid w:val="00EC1E30"/>
    <w:rsid w:val="00EC1F31"/>
    <w:rsid w:val="00EC2402"/>
    <w:rsid w:val="00EC2569"/>
    <w:rsid w:val="00EC2BE8"/>
    <w:rsid w:val="00EC303D"/>
    <w:rsid w:val="00EC3223"/>
    <w:rsid w:val="00EC382A"/>
    <w:rsid w:val="00EC3956"/>
    <w:rsid w:val="00EC3B9E"/>
    <w:rsid w:val="00EC4137"/>
    <w:rsid w:val="00EC4362"/>
    <w:rsid w:val="00EC4AC9"/>
    <w:rsid w:val="00EC4D3E"/>
    <w:rsid w:val="00EC4DAA"/>
    <w:rsid w:val="00EC51E6"/>
    <w:rsid w:val="00EC54E2"/>
    <w:rsid w:val="00EC5D39"/>
    <w:rsid w:val="00EC5EEE"/>
    <w:rsid w:val="00EC6066"/>
    <w:rsid w:val="00EC6BAD"/>
    <w:rsid w:val="00EC6BD8"/>
    <w:rsid w:val="00EC6C23"/>
    <w:rsid w:val="00EC705F"/>
    <w:rsid w:val="00EC7106"/>
    <w:rsid w:val="00EC73B0"/>
    <w:rsid w:val="00EC78ED"/>
    <w:rsid w:val="00EC7DCA"/>
    <w:rsid w:val="00ED05E5"/>
    <w:rsid w:val="00ED08A7"/>
    <w:rsid w:val="00ED1271"/>
    <w:rsid w:val="00ED14E7"/>
    <w:rsid w:val="00ED1A7B"/>
    <w:rsid w:val="00ED1C96"/>
    <w:rsid w:val="00ED1F42"/>
    <w:rsid w:val="00ED2A57"/>
    <w:rsid w:val="00ED2E20"/>
    <w:rsid w:val="00ED2E3B"/>
    <w:rsid w:val="00ED397D"/>
    <w:rsid w:val="00ED3D9B"/>
    <w:rsid w:val="00ED41E4"/>
    <w:rsid w:val="00ED4213"/>
    <w:rsid w:val="00ED4858"/>
    <w:rsid w:val="00ED4FEE"/>
    <w:rsid w:val="00ED5FD9"/>
    <w:rsid w:val="00ED65A6"/>
    <w:rsid w:val="00ED6B63"/>
    <w:rsid w:val="00ED6CB5"/>
    <w:rsid w:val="00ED6E0C"/>
    <w:rsid w:val="00ED6EBD"/>
    <w:rsid w:val="00ED7149"/>
    <w:rsid w:val="00ED7358"/>
    <w:rsid w:val="00ED7364"/>
    <w:rsid w:val="00ED74D7"/>
    <w:rsid w:val="00ED75A2"/>
    <w:rsid w:val="00ED7E48"/>
    <w:rsid w:val="00EE0009"/>
    <w:rsid w:val="00EE0983"/>
    <w:rsid w:val="00EE1716"/>
    <w:rsid w:val="00EE1A6F"/>
    <w:rsid w:val="00EE1A96"/>
    <w:rsid w:val="00EE1B99"/>
    <w:rsid w:val="00EE1C5E"/>
    <w:rsid w:val="00EE1DEE"/>
    <w:rsid w:val="00EE219C"/>
    <w:rsid w:val="00EE232B"/>
    <w:rsid w:val="00EE236B"/>
    <w:rsid w:val="00EE29A9"/>
    <w:rsid w:val="00EE2CC4"/>
    <w:rsid w:val="00EE3254"/>
    <w:rsid w:val="00EE3D34"/>
    <w:rsid w:val="00EE40A4"/>
    <w:rsid w:val="00EE41B4"/>
    <w:rsid w:val="00EE48DD"/>
    <w:rsid w:val="00EE4906"/>
    <w:rsid w:val="00EE4C62"/>
    <w:rsid w:val="00EE5DD9"/>
    <w:rsid w:val="00EE5ED8"/>
    <w:rsid w:val="00EE5F75"/>
    <w:rsid w:val="00EE67D8"/>
    <w:rsid w:val="00EE6A77"/>
    <w:rsid w:val="00EE6DF1"/>
    <w:rsid w:val="00EE7646"/>
    <w:rsid w:val="00EE7779"/>
    <w:rsid w:val="00EE7DF9"/>
    <w:rsid w:val="00EE7F14"/>
    <w:rsid w:val="00EF0051"/>
    <w:rsid w:val="00EF0314"/>
    <w:rsid w:val="00EF0663"/>
    <w:rsid w:val="00EF089C"/>
    <w:rsid w:val="00EF0A37"/>
    <w:rsid w:val="00EF0CB4"/>
    <w:rsid w:val="00EF0F6E"/>
    <w:rsid w:val="00EF1221"/>
    <w:rsid w:val="00EF129C"/>
    <w:rsid w:val="00EF15DA"/>
    <w:rsid w:val="00EF1A8C"/>
    <w:rsid w:val="00EF1B10"/>
    <w:rsid w:val="00EF1C31"/>
    <w:rsid w:val="00EF1C42"/>
    <w:rsid w:val="00EF1DDA"/>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8D6"/>
    <w:rsid w:val="00F03DE4"/>
    <w:rsid w:val="00F041E6"/>
    <w:rsid w:val="00F04665"/>
    <w:rsid w:val="00F04AAC"/>
    <w:rsid w:val="00F05228"/>
    <w:rsid w:val="00F05B6F"/>
    <w:rsid w:val="00F05D8B"/>
    <w:rsid w:val="00F06455"/>
    <w:rsid w:val="00F06948"/>
    <w:rsid w:val="00F06B25"/>
    <w:rsid w:val="00F06B7D"/>
    <w:rsid w:val="00F0727B"/>
    <w:rsid w:val="00F07415"/>
    <w:rsid w:val="00F079D4"/>
    <w:rsid w:val="00F07B91"/>
    <w:rsid w:val="00F07C34"/>
    <w:rsid w:val="00F07F8E"/>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692E"/>
    <w:rsid w:val="00F1749D"/>
    <w:rsid w:val="00F205B9"/>
    <w:rsid w:val="00F2079A"/>
    <w:rsid w:val="00F20BF3"/>
    <w:rsid w:val="00F20C06"/>
    <w:rsid w:val="00F210AE"/>
    <w:rsid w:val="00F2136E"/>
    <w:rsid w:val="00F219DE"/>
    <w:rsid w:val="00F21E8B"/>
    <w:rsid w:val="00F226E0"/>
    <w:rsid w:val="00F22B59"/>
    <w:rsid w:val="00F2338B"/>
    <w:rsid w:val="00F2403C"/>
    <w:rsid w:val="00F24231"/>
    <w:rsid w:val="00F244EC"/>
    <w:rsid w:val="00F248FA"/>
    <w:rsid w:val="00F24A49"/>
    <w:rsid w:val="00F26539"/>
    <w:rsid w:val="00F269E9"/>
    <w:rsid w:val="00F26BDC"/>
    <w:rsid w:val="00F26DF0"/>
    <w:rsid w:val="00F2700C"/>
    <w:rsid w:val="00F27063"/>
    <w:rsid w:val="00F27589"/>
    <w:rsid w:val="00F2769E"/>
    <w:rsid w:val="00F276BE"/>
    <w:rsid w:val="00F278AE"/>
    <w:rsid w:val="00F301C5"/>
    <w:rsid w:val="00F30A7E"/>
    <w:rsid w:val="00F30C61"/>
    <w:rsid w:val="00F30D54"/>
    <w:rsid w:val="00F30E36"/>
    <w:rsid w:val="00F312C6"/>
    <w:rsid w:val="00F31BC4"/>
    <w:rsid w:val="00F3206F"/>
    <w:rsid w:val="00F32423"/>
    <w:rsid w:val="00F32631"/>
    <w:rsid w:val="00F32E77"/>
    <w:rsid w:val="00F331C3"/>
    <w:rsid w:val="00F33207"/>
    <w:rsid w:val="00F33255"/>
    <w:rsid w:val="00F33606"/>
    <w:rsid w:val="00F33681"/>
    <w:rsid w:val="00F34639"/>
    <w:rsid w:val="00F346F9"/>
    <w:rsid w:val="00F34887"/>
    <w:rsid w:val="00F357F3"/>
    <w:rsid w:val="00F35831"/>
    <w:rsid w:val="00F35971"/>
    <w:rsid w:val="00F35C3F"/>
    <w:rsid w:val="00F36015"/>
    <w:rsid w:val="00F361D6"/>
    <w:rsid w:val="00F3621E"/>
    <w:rsid w:val="00F36730"/>
    <w:rsid w:val="00F36A73"/>
    <w:rsid w:val="00F36A79"/>
    <w:rsid w:val="00F36DAD"/>
    <w:rsid w:val="00F37135"/>
    <w:rsid w:val="00F37686"/>
    <w:rsid w:val="00F37D5E"/>
    <w:rsid w:val="00F401E8"/>
    <w:rsid w:val="00F4028F"/>
    <w:rsid w:val="00F40363"/>
    <w:rsid w:val="00F40B81"/>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0FBD"/>
    <w:rsid w:val="00F51EFB"/>
    <w:rsid w:val="00F51F9A"/>
    <w:rsid w:val="00F52098"/>
    <w:rsid w:val="00F5225B"/>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B1B"/>
    <w:rsid w:val="00F55D8C"/>
    <w:rsid w:val="00F56990"/>
    <w:rsid w:val="00F57154"/>
    <w:rsid w:val="00F5742C"/>
    <w:rsid w:val="00F5745D"/>
    <w:rsid w:val="00F57730"/>
    <w:rsid w:val="00F5777C"/>
    <w:rsid w:val="00F57888"/>
    <w:rsid w:val="00F57D1C"/>
    <w:rsid w:val="00F57D30"/>
    <w:rsid w:val="00F57EC0"/>
    <w:rsid w:val="00F60040"/>
    <w:rsid w:val="00F60620"/>
    <w:rsid w:val="00F609CF"/>
    <w:rsid w:val="00F615DC"/>
    <w:rsid w:val="00F61687"/>
    <w:rsid w:val="00F617D8"/>
    <w:rsid w:val="00F61C39"/>
    <w:rsid w:val="00F61FB0"/>
    <w:rsid w:val="00F6217B"/>
    <w:rsid w:val="00F62923"/>
    <w:rsid w:val="00F62A02"/>
    <w:rsid w:val="00F633BC"/>
    <w:rsid w:val="00F63F49"/>
    <w:rsid w:val="00F6424A"/>
    <w:rsid w:val="00F64476"/>
    <w:rsid w:val="00F64991"/>
    <w:rsid w:val="00F64A65"/>
    <w:rsid w:val="00F65E43"/>
    <w:rsid w:val="00F66041"/>
    <w:rsid w:val="00F6676D"/>
    <w:rsid w:val="00F66C81"/>
    <w:rsid w:val="00F66CA3"/>
    <w:rsid w:val="00F66F90"/>
    <w:rsid w:val="00F67EBD"/>
    <w:rsid w:val="00F70478"/>
    <w:rsid w:val="00F705CF"/>
    <w:rsid w:val="00F709D0"/>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C"/>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321"/>
    <w:rsid w:val="00F864FC"/>
    <w:rsid w:val="00F87261"/>
    <w:rsid w:val="00F87C05"/>
    <w:rsid w:val="00F87C1E"/>
    <w:rsid w:val="00F87CE8"/>
    <w:rsid w:val="00F87EB9"/>
    <w:rsid w:val="00F900BF"/>
    <w:rsid w:val="00F908CB"/>
    <w:rsid w:val="00F90BD9"/>
    <w:rsid w:val="00F910E6"/>
    <w:rsid w:val="00F91669"/>
    <w:rsid w:val="00F9175E"/>
    <w:rsid w:val="00F9189F"/>
    <w:rsid w:val="00F91FAF"/>
    <w:rsid w:val="00F92FB8"/>
    <w:rsid w:val="00F9350F"/>
    <w:rsid w:val="00F935EF"/>
    <w:rsid w:val="00F93D06"/>
    <w:rsid w:val="00F93D1A"/>
    <w:rsid w:val="00F9413E"/>
    <w:rsid w:val="00F94351"/>
    <w:rsid w:val="00F945FF"/>
    <w:rsid w:val="00F9495A"/>
    <w:rsid w:val="00F94BF3"/>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6EF"/>
    <w:rsid w:val="00F97A98"/>
    <w:rsid w:val="00FA00DB"/>
    <w:rsid w:val="00FA02FB"/>
    <w:rsid w:val="00FA0D39"/>
    <w:rsid w:val="00FA0D71"/>
    <w:rsid w:val="00FA151B"/>
    <w:rsid w:val="00FA1852"/>
    <w:rsid w:val="00FA1856"/>
    <w:rsid w:val="00FA2266"/>
    <w:rsid w:val="00FA229C"/>
    <w:rsid w:val="00FA22C9"/>
    <w:rsid w:val="00FA24DB"/>
    <w:rsid w:val="00FA2D03"/>
    <w:rsid w:val="00FA322C"/>
    <w:rsid w:val="00FA3570"/>
    <w:rsid w:val="00FA389D"/>
    <w:rsid w:val="00FA3A80"/>
    <w:rsid w:val="00FA46C4"/>
    <w:rsid w:val="00FA4A4F"/>
    <w:rsid w:val="00FA4E66"/>
    <w:rsid w:val="00FA5067"/>
    <w:rsid w:val="00FA5192"/>
    <w:rsid w:val="00FA53B0"/>
    <w:rsid w:val="00FA5756"/>
    <w:rsid w:val="00FA57B3"/>
    <w:rsid w:val="00FA64C0"/>
    <w:rsid w:val="00FA6A88"/>
    <w:rsid w:val="00FA6FEA"/>
    <w:rsid w:val="00FA7F18"/>
    <w:rsid w:val="00FB0A01"/>
    <w:rsid w:val="00FB0C7C"/>
    <w:rsid w:val="00FB0DD1"/>
    <w:rsid w:val="00FB2318"/>
    <w:rsid w:val="00FB293B"/>
    <w:rsid w:val="00FB2CFA"/>
    <w:rsid w:val="00FB2FEC"/>
    <w:rsid w:val="00FB3051"/>
    <w:rsid w:val="00FB326E"/>
    <w:rsid w:val="00FB3626"/>
    <w:rsid w:val="00FB3685"/>
    <w:rsid w:val="00FB3A04"/>
    <w:rsid w:val="00FB3B3B"/>
    <w:rsid w:val="00FB442C"/>
    <w:rsid w:val="00FB456A"/>
    <w:rsid w:val="00FB4A19"/>
    <w:rsid w:val="00FB4E50"/>
    <w:rsid w:val="00FB4EAE"/>
    <w:rsid w:val="00FB5035"/>
    <w:rsid w:val="00FB65CC"/>
    <w:rsid w:val="00FB662A"/>
    <w:rsid w:val="00FB6B7C"/>
    <w:rsid w:val="00FB6C65"/>
    <w:rsid w:val="00FB6E09"/>
    <w:rsid w:val="00FB71BB"/>
    <w:rsid w:val="00FB76DD"/>
    <w:rsid w:val="00FB79F9"/>
    <w:rsid w:val="00FB7B64"/>
    <w:rsid w:val="00FC0663"/>
    <w:rsid w:val="00FC0AD6"/>
    <w:rsid w:val="00FC0BDF"/>
    <w:rsid w:val="00FC141D"/>
    <w:rsid w:val="00FC14B6"/>
    <w:rsid w:val="00FC173A"/>
    <w:rsid w:val="00FC18B4"/>
    <w:rsid w:val="00FC18B5"/>
    <w:rsid w:val="00FC1C53"/>
    <w:rsid w:val="00FC1CE0"/>
    <w:rsid w:val="00FC1FA2"/>
    <w:rsid w:val="00FC228C"/>
    <w:rsid w:val="00FC28D1"/>
    <w:rsid w:val="00FC298C"/>
    <w:rsid w:val="00FC2B97"/>
    <w:rsid w:val="00FC2CDF"/>
    <w:rsid w:val="00FC31FC"/>
    <w:rsid w:val="00FC3778"/>
    <w:rsid w:val="00FC3993"/>
    <w:rsid w:val="00FC4ACE"/>
    <w:rsid w:val="00FC505B"/>
    <w:rsid w:val="00FC52E5"/>
    <w:rsid w:val="00FC574B"/>
    <w:rsid w:val="00FC5986"/>
    <w:rsid w:val="00FC5A30"/>
    <w:rsid w:val="00FC5E51"/>
    <w:rsid w:val="00FC6043"/>
    <w:rsid w:val="00FC6872"/>
    <w:rsid w:val="00FC68F7"/>
    <w:rsid w:val="00FC6C45"/>
    <w:rsid w:val="00FC6C5C"/>
    <w:rsid w:val="00FC73F0"/>
    <w:rsid w:val="00FC7442"/>
    <w:rsid w:val="00FC763B"/>
    <w:rsid w:val="00FC76B3"/>
    <w:rsid w:val="00FC7851"/>
    <w:rsid w:val="00FC7D42"/>
    <w:rsid w:val="00FD0060"/>
    <w:rsid w:val="00FD038D"/>
    <w:rsid w:val="00FD0535"/>
    <w:rsid w:val="00FD0F83"/>
    <w:rsid w:val="00FD1F52"/>
    <w:rsid w:val="00FD241D"/>
    <w:rsid w:val="00FD2720"/>
    <w:rsid w:val="00FD2F8E"/>
    <w:rsid w:val="00FD2FE9"/>
    <w:rsid w:val="00FD32B7"/>
    <w:rsid w:val="00FD3547"/>
    <w:rsid w:val="00FD38D8"/>
    <w:rsid w:val="00FD414B"/>
    <w:rsid w:val="00FD4910"/>
    <w:rsid w:val="00FD4E39"/>
    <w:rsid w:val="00FD5262"/>
    <w:rsid w:val="00FD52E8"/>
    <w:rsid w:val="00FD567F"/>
    <w:rsid w:val="00FD5A3B"/>
    <w:rsid w:val="00FD6398"/>
    <w:rsid w:val="00FD66C4"/>
    <w:rsid w:val="00FD68EA"/>
    <w:rsid w:val="00FD6C96"/>
    <w:rsid w:val="00FD7328"/>
    <w:rsid w:val="00FD772F"/>
    <w:rsid w:val="00FD77AF"/>
    <w:rsid w:val="00FE0364"/>
    <w:rsid w:val="00FE09FE"/>
    <w:rsid w:val="00FE0EB1"/>
    <w:rsid w:val="00FE1327"/>
    <w:rsid w:val="00FE17B0"/>
    <w:rsid w:val="00FE17F0"/>
    <w:rsid w:val="00FE1DDC"/>
    <w:rsid w:val="00FE2071"/>
    <w:rsid w:val="00FE2356"/>
    <w:rsid w:val="00FE2578"/>
    <w:rsid w:val="00FE2F18"/>
    <w:rsid w:val="00FE3C32"/>
    <w:rsid w:val="00FE4207"/>
    <w:rsid w:val="00FE4306"/>
    <w:rsid w:val="00FE4A62"/>
    <w:rsid w:val="00FE4BCA"/>
    <w:rsid w:val="00FE526A"/>
    <w:rsid w:val="00FE58A8"/>
    <w:rsid w:val="00FE5E65"/>
    <w:rsid w:val="00FE5EDF"/>
    <w:rsid w:val="00FE6973"/>
    <w:rsid w:val="00FE7651"/>
    <w:rsid w:val="00FE7728"/>
    <w:rsid w:val="00FE7B7B"/>
    <w:rsid w:val="00FE7D2C"/>
    <w:rsid w:val="00FE7F60"/>
    <w:rsid w:val="00FF0074"/>
    <w:rsid w:val="00FF0186"/>
    <w:rsid w:val="00FF0573"/>
    <w:rsid w:val="00FF0B8B"/>
    <w:rsid w:val="00FF16F8"/>
    <w:rsid w:val="00FF2055"/>
    <w:rsid w:val="00FF28D1"/>
    <w:rsid w:val="00FF2B59"/>
    <w:rsid w:val="00FF2EEF"/>
    <w:rsid w:val="00FF351E"/>
    <w:rsid w:val="00FF37DD"/>
    <w:rsid w:val="00FF39C1"/>
    <w:rsid w:val="00FF3AF6"/>
    <w:rsid w:val="00FF48B1"/>
    <w:rsid w:val="00FF5283"/>
    <w:rsid w:val="00FF54D6"/>
    <w:rsid w:val="00FF54DF"/>
    <w:rsid w:val="00FF563F"/>
    <w:rsid w:val="00FF5EED"/>
    <w:rsid w:val="00FF5F60"/>
    <w:rsid w:val="00FF6169"/>
    <w:rsid w:val="00FF61E7"/>
    <w:rsid w:val="00FF647B"/>
    <w:rsid w:val="00FF66FF"/>
    <w:rsid w:val="00FF6827"/>
    <w:rsid w:val="00FF6C07"/>
    <w:rsid w:val="00FF75E5"/>
    <w:rsid w:val="02C63C15"/>
    <w:rsid w:val="09279C31"/>
    <w:rsid w:val="0C4E8E1F"/>
    <w:rsid w:val="0D6D60D0"/>
    <w:rsid w:val="0E422046"/>
    <w:rsid w:val="0F455412"/>
    <w:rsid w:val="1009D8DD"/>
    <w:rsid w:val="110C20C8"/>
    <w:rsid w:val="12A05C79"/>
    <w:rsid w:val="13F4D292"/>
    <w:rsid w:val="15B41B58"/>
    <w:rsid w:val="173974A0"/>
    <w:rsid w:val="1A6C9CF2"/>
    <w:rsid w:val="1B10D94D"/>
    <w:rsid w:val="23E199AC"/>
    <w:rsid w:val="267D91F1"/>
    <w:rsid w:val="26D23CDC"/>
    <w:rsid w:val="2B1A5111"/>
    <w:rsid w:val="2E2D1427"/>
    <w:rsid w:val="2E320E92"/>
    <w:rsid w:val="2F00B5C4"/>
    <w:rsid w:val="31556F2A"/>
    <w:rsid w:val="32911453"/>
    <w:rsid w:val="332FDD82"/>
    <w:rsid w:val="3454CE48"/>
    <w:rsid w:val="34879645"/>
    <w:rsid w:val="38EE295F"/>
    <w:rsid w:val="3901CD6E"/>
    <w:rsid w:val="3CF683E9"/>
    <w:rsid w:val="3FF7589E"/>
    <w:rsid w:val="463198DC"/>
    <w:rsid w:val="4A8D5317"/>
    <w:rsid w:val="4BB2E5D4"/>
    <w:rsid w:val="4CE26CB8"/>
    <w:rsid w:val="4CE3D7C0"/>
    <w:rsid w:val="4E238264"/>
    <w:rsid w:val="4EE84FC7"/>
    <w:rsid w:val="50A9FD72"/>
    <w:rsid w:val="5222B786"/>
    <w:rsid w:val="5323BF33"/>
    <w:rsid w:val="53A6EE7B"/>
    <w:rsid w:val="5A4AE5CE"/>
    <w:rsid w:val="5DBB31AB"/>
    <w:rsid w:val="5EE44466"/>
    <w:rsid w:val="60200EDA"/>
    <w:rsid w:val="671075B2"/>
    <w:rsid w:val="6993BDF7"/>
    <w:rsid w:val="6FD4B664"/>
    <w:rsid w:val="6FDA5F82"/>
    <w:rsid w:val="707E4694"/>
    <w:rsid w:val="750978C6"/>
    <w:rsid w:val="7662D4CF"/>
    <w:rsid w:val="7857EED6"/>
    <w:rsid w:val="7B29C50C"/>
    <w:rsid w:val="7E489780"/>
    <w:rsid w:val="7E93D1E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64C19854-23BD-4B12-B5DD-719542C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2FD6"/>
    <w:pPr>
      <w:spacing w:after="250" w:line="276" w:lineRule="auto"/>
      <w:jc w:val="both"/>
    </w:pPr>
    <w:rPr>
      <w:color w:val="181818" w:themeColor="background1" w:themeShade="1A"/>
      <w:sz w:val="22"/>
      <w:lang w:val="en-GB"/>
    </w:rPr>
  </w:style>
  <w:style w:type="paragraph" w:styleId="Kop1">
    <w:name w:val="heading 1"/>
    <w:basedOn w:val="Standaard"/>
    <w:next w:val="Standaard"/>
    <w:link w:val="Kop1Char"/>
    <w:uiPriority w:val="9"/>
    <w:qFormat/>
    <w:rsid w:val="0082744A"/>
    <w:pPr>
      <w:keepNext/>
      <w:keepLines/>
      <w:numPr>
        <w:numId w:val="1"/>
      </w:numPr>
      <w:spacing w:before="320"/>
      <w:ind w:left="431" w:hanging="431"/>
      <w:outlineLvl w:val="0"/>
    </w:pPr>
    <w:rPr>
      <w:rFonts w:asciiTheme="majorHAnsi" w:eastAsiaTheme="majorEastAsia" w:hAnsiTheme="majorHAnsi" w:cstheme="majorBidi"/>
      <w:b/>
      <w:color w:val="00379F" w:themeColor="text1"/>
      <w:sz w:val="32"/>
      <w:szCs w:val="32"/>
    </w:rPr>
  </w:style>
  <w:style w:type="paragraph" w:styleId="Kop2">
    <w:name w:val="heading 2"/>
    <w:basedOn w:val="Standaard"/>
    <w:next w:val="Standaard"/>
    <w:link w:val="Kop2Char"/>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Kop3">
    <w:name w:val="heading 3"/>
    <w:basedOn w:val="Standaard"/>
    <w:next w:val="Standaard"/>
    <w:link w:val="Kop3Char"/>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Kop4">
    <w:name w:val="heading 4"/>
    <w:basedOn w:val="Standaard"/>
    <w:next w:val="Standaard"/>
    <w:link w:val="Kop4Char"/>
    <w:uiPriority w:val="9"/>
    <w:unhideWhenUsed/>
    <w:qFormat/>
    <w:rsid w:val="00020300"/>
    <w:pPr>
      <w:keepNext/>
      <w:keepLines/>
      <w:numPr>
        <w:ilvl w:val="3"/>
        <w:numId w:val="1"/>
      </w:numPr>
      <w:spacing w:before="320"/>
      <w:ind w:left="862" w:hanging="862"/>
      <w:outlineLvl w:val="3"/>
    </w:pPr>
    <w:rPr>
      <w:rFonts w:asciiTheme="majorHAnsi" w:eastAsiaTheme="majorEastAsia" w:hAnsiTheme="majorHAnsi" w:cstheme="majorBidi"/>
      <w:szCs w:val="22"/>
    </w:rPr>
  </w:style>
  <w:style w:type="paragraph" w:styleId="Kop5">
    <w:name w:val="heading 5"/>
    <w:basedOn w:val="Standaard"/>
    <w:next w:val="Standaard"/>
    <w:link w:val="Kop5Char"/>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Kop6">
    <w:name w:val="heading 6"/>
    <w:basedOn w:val="Standaard"/>
    <w:next w:val="Standaard"/>
    <w:link w:val="Kop6Char"/>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Kop7">
    <w:name w:val="heading 7"/>
    <w:basedOn w:val="Standaard"/>
    <w:next w:val="Standaard"/>
    <w:link w:val="Kop7Char"/>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Kop8">
    <w:name w:val="heading 8"/>
    <w:basedOn w:val="Standaard"/>
    <w:next w:val="Standaard"/>
    <w:link w:val="Kop8Char"/>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Kop9">
    <w:name w:val="heading 9"/>
    <w:basedOn w:val="Standaard"/>
    <w:next w:val="Standaard"/>
    <w:link w:val="Kop9Char"/>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5B6B12"/>
    <w:pPr>
      <w:spacing w:after="0" w:line="240" w:lineRule="auto"/>
    </w:pPr>
    <w:rPr>
      <w:lang w:val="en-GB"/>
    </w:rPr>
  </w:style>
  <w:style w:type="character" w:customStyle="1" w:styleId="Kop4Char">
    <w:name w:val="Kop 4 Char"/>
    <w:basedOn w:val="Standaardalinea-lettertype"/>
    <w:link w:val="Kop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Kop3Char">
    <w:name w:val="Kop 3 Char"/>
    <w:basedOn w:val="Standaardalinea-lettertype"/>
    <w:link w:val="Kop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Kop1Char">
    <w:name w:val="Kop 1 Char"/>
    <w:basedOn w:val="Standaardalinea-lettertype"/>
    <w:link w:val="Kop1"/>
    <w:uiPriority w:val="9"/>
    <w:rsid w:val="0082744A"/>
    <w:rPr>
      <w:rFonts w:asciiTheme="majorHAnsi" w:eastAsiaTheme="majorEastAsia" w:hAnsiTheme="majorHAnsi" w:cstheme="majorBidi"/>
      <w:b/>
      <w:color w:val="00379F" w:themeColor="text1"/>
      <w:sz w:val="32"/>
      <w:szCs w:val="32"/>
      <w:lang w:val="en-GB"/>
    </w:rPr>
  </w:style>
  <w:style w:type="character" w:customStyle="1" w:styleId="Kop2Char">
    <w:name w:val="Kop 2 Char"/>
    <w:basedOn w:val="Standaardalinea-lettertype"/>
    <w:link w:val="Kop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Standaard"/>
    <w:link w:val="Subtitle1Char"/>
    <w:autoRedefine/>
    <w:rsid w:val="003C4EB5"/>
    <w:pPr>
      <w:tabs>
        <w:tab w:val="left" w:pos="414"/>
      </w:tabs>
    </w:pPr>
    <w:rPr>
      <w:b/>
    </w:rPr>
  </w:style>
  <w:style w:type="character" w:customStyle="1" w:styleId="Subtitle1Char">
    <w:name w:val="Subtitle1 Char"/>
    <w:basedOn w:val="Standaardalinea-lettertype"/>
    <w:link w:val="Subtitle1"/>
    <w:rsid w:val="003C4EB5"/>
    <w:rPr>
      <w:rFonts w:cs="Times New Roman"/>
      <w:b/>
      <w:sz w:val="20"/>
      <w:szCs w:val="24"/>
      <w:lang w:val="en-GB" w:eastAsia="de-DE"/>
    </w:rPr>
  </w:style>
  <w:style w:type="paragraph" w:customStyle="1" w:styleId="Title1">
    <w:name w:val="Title 1"/>
    <w:basedOn w:val="Lijstalinea"/>
    <w:link w:val="Title1Char"/>
    <w:qFormat/>
    <w:rsid w:val="00F205B9"/>
    <w:pPr>
      <w:numPr>
        <w:numId w:val="0"/>
      </w:numPr>
      <w:ind w:left="792" w:hanging="432"/>
    </w:pPr>
    <w:rPr>
      <w:b/>
      <w:color w:val="00379F" w:themeColor="text1"/>
      <w:sz w:val="28"/>
    </w:rPr>
  </w:style>
  <w:style w:type="character" w:customStyle="1" w:styleId="Title1Char">
    <w:name w:val="Title 1 Char"/>
    <w:basedOn w:val="Standaardalinea-lettertype"/>
    <w:link w:val="Title1"/>
    <w:rsid w:val="00F205B9"/>
    <w:rPr>
      <w:rFonts w:asciiTheme="majorHAnsi" w:hAnsiTheme="majorHAnsi" w:cstheme="majorHAnsi"/>
      <w:b/>
      <w:color w:val="00379F" w:themeColor="text1"/>
      <w:sz w:val="28"/>
      <w:szCs w:val="22"/>
      <w:lang w:val="pt-PT"/>
    </w:rPr>
  </w:style>
  <w:style w:type="paragraph" w:styleId="Lijstalinea">
    <w:name w:val="List Paragraph"/>
    <w:aliases w:val="Paragraphe EI,Paragraphe de liste1,EC"/>
    <w:basedOn w:val="Standaard"/>
    <w:link w:val="LijstalineaChar"/>
    <w:autoRedefine/>
    <w:uiPriority w:val="34"/>
    <w:qFormat/>
    <w:rsid w:val="00EC6066"/>
    <w:pPr>
      <w:numPr>
        <w:numId w:val="11"/>
      </w:numPr>
    </w:pPr>
    <w:rPr>
      <w:rFonts w:asciiTheme="majorHAnsi" w:hAnsiTheme="majorHAnsi" w:cstheme="majorHAnsi"/>
      <w:szCs w:val="22"/>
      <w:lang w:val="pt-PT"/>
    </w:rPr>
  </w:style>
  <w:style w:type="paragraph" w:customStyle="1" w:styleId="Title3">
    <w:name w:val="Title 3"/>
    <w:basedOn w:val="Lijstalinea"/>
    <w:link w:val="Title3Char"/>
    <w:autoRedefine/>
    <w:rsid w:val="00F205B9"/>
    <w:pPr>
      <w:numPr>
        <w:ilvl w:val="3"/>
        <w:numId w:val="4"/>
      </w:numPr>
    </w:pPr>
  </w:style>
  <w:style w:type="character" w:customStyle="1" w:styleId="Title3Char">
    <w:name w:val="Title 3 Char"/>
    <w:basedOn w:val="Standaardalinea-lettertype"/>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Standaard"/>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Standaardalinea-lettertype"/>
    <w:link w:val="DocumentTitle"/>
    <w:rsid w:val="00563C1F"/>
    <w:rPr>
      <w:rFonts w:asciiTheme="majorHAnsi" w:hAnsiTheme="majorHAnsi"/>
      <w:b/>
      <w:color w:val="2D4190"/>
      <w:sz w:val="48"/>
      <w:lang w:val="en-GB"/>
    </w:rPr>
  </w:style>
  <w:style w:type="paragraph" w:customStyle="1" w:styleId="DocumentSubtitle">
    <w:name w:val="Document Subtitle"/>
    <w:basedOn w:val="Standaard"/>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Standaardalinea-lettertype"/>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Standaard"/>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Standaardalinea-lettertype"/>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Standaard"/>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Standaardalinea-lettertype"/>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Standaard"/>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Standaardalinea-lettertype"/>
    <w:link w:val="Introductionheading"/>
    <w:rsid w:val="00044C5A"/>
    <w:rPr>
      <w:rFonts w:ascii="Arial" w:eastAsia="Times New Roman" w:hAnsi="Arial" w:cs="Times New Roman"/>
      <w:b/>
      <w:sz w:val="28"/>
      <w:szCs w:val="24"/>
      <w:lang w:val="en-GB" w:eastAsia="de-DE"/>
    </w:rPr>
  </w:style>
  <w:style w:type="character" w:customStyle="1" w:styleId="Kop5Char">
    <w:name w:val="Kop 5 Char"/>
    <w:basedOn w:val="Standaardalinea-lettertype"/>
    <w:link w:val="Kop5"/>
    <w:uiPriority w:val="9"/>
    <w:rsid w:val="007E7997"/>
    <w:rPr>
      <w:rFonts w:asciiTheme="majorHAnsi" w:eastAsiaTheme="majorEastAsia" w:hAnsiTheme="majorHAnsi" w:cstheme="majorBidi"/>
      <w:color w:val="181818" w:themeColor="background1" w:themeShade="1A"/>
      <w:sz w:val="22"/>
      <w:szCs w:val="22"/>
      <w:lang w:val="en-GB"/>
    </w:rPr>
  </w:style>
  <w:style w:type="paragraph" w:styleId="Plattetekst">
    <w:name w:val="Body Text"/>
    <w:basedOn w:val="Standaard"/>
    <w:link w:val="PlattetekstChar"/>
    <w:uiPriority w:val="99"/>
    <w:semiHidden/>
    <w:unhideWhenUsed/>
    <w:rsid w:val="00044C5A"/>
  </w:style>
  <w:style w:type="character" w:customStyle="1" w:styleId="PlattetekstChar">
    <w:name w:val="Platte tekst Char"/>
    <w:basedOn w:val="Standaardalinea-lettertype"/>
    <w:link w:val="Plattetekst"/>
    <w:uiPriority w:val="99"/>
    <w:semiHidden/>
    <w:rsid w:val="00044C5A"/>
    <w:rPr>
      <w:rFonts w:ascii="Arial" w:eastAsiaTheme="minorEastAsia" w:hAnsi="Arial"/>
    </w:rPr>
  </w:style>
  <w:style w:type="paragraph" w:styleId="Platteteksteersteinspringing">
    <w:name w:val="Body Text First Indent"/>
    <w:basedOn w:val="Plattetekst"/>
    <w:link w:val="PlatteteksteersteinspringingChar"/>
    <w:uiPriority w:val="99"/>
    <w:semiHidden/>
    <w:unhideWhenUsed/>
    <w:rsid w:val="00044C5A"/>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4C5A"/>
    <w:rPr>
      <w:rFonts w:ascii="Arial" w:eastAsiaTheme="minorEastAsia" w:hAnsi="Arial"/>
    </w:rPr>
  </w:style>
  <w:style w:type="character" w:customStyle="1" w:styleId="Kop6Char">
    <w:name w:val="Kop 6 Char"/>
    <w:basedOn w:val="Standaardalinea-lettertype"/>
    <w:link w:val="Kop6"/>
    <w:uiPriority w:val="9"/>
    <w:semiHidden/>
    <w:rsid w:val="00AA054E"/>
    <w:rPr>
      <w:rFonts w:asciiTheme="majorHAnsi" w:eastAsiaTheme="majorEastAsia" w:hAnsiTheme="majorHAnsi" w:cstheme="majorBidi"/>
      <w:i/>
      <w:iCs/>
      <w:color w:val="007EFF" w:themeColor="text2"/>
      <w:sz w:val="21"/>
      <w:szCs w:val="21"/>
      <w:lang w:val="en-GB"/>
    </w:rPr>
  </w:style>
  <w:style w:type="paragraph" w:styleId="Titel">
    <w:name w:val="Title"/>
    <w:basedOn w:val="Standaard"/>
    <w:next w:val="Standaard"/>
    <w:link w:val="TitelChar"/>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TitelChar">
    <w:name w:val="Titel Char"/>
    <w:basedOn w:val="Standaardalinea-lettertype"/>
    <w:link w:val="Titel"/>
    <w:uiPriority w:val="10"/>
    <w:rsid w:val="00516CBA"/>
    <w:rPr>
      <w:rFonts w:asciiTheme="majorHAnsi" w:eastAsiaTheme="majorEastAsia" w:hAnsiTheme="majorHAnsi" w:cstheme="majorBidi"/>
      <w:b/>
      <w:color w:val="00379F" w:themeColor="text1"/>
      <w:spacing w:val="-10"/>
      <w:sz w:val="56"/>
      <w:szCs w:val="56"/>
      <w:lang w:val="en-GB"/>
    </w:rPr>
  </w:style>
  <w:style w:type="paragraph" w:styleId="Ondertitel">
    <w:name w:val="Subtitle"/>
    <w:basedOn w:val="Standaard"/>
    <w:next w:val="Standaard"/>
    <w:link w:val="OndertitelChar"/>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OndertitelChar">
    <w:name w:val="Ondertitel Char"/>
    <w:basedOn w:val="Standaardalinea-lettertype"/>
    <w:link w:val="Ondertitel"/>
    <w:uiPriority w:val="11"/>
    <w:rsid w:val="0082744A"/>
    <w:rPr>
      <w:rFonts w:asciiTheme="majorHAnsi" w:eastAsiaTheme="majorEastAsia" w:hAnsiTheme="majorHAnsi" w:cstheme="majorBidi"/>
      <w:sz w:val="28"/>
      <w:szCs w:val="24"/>
      <w:lang w:val="en-GB"/>
    </w:rPr>
  </w:style>
  <w:style w:type="character" w:customStyle="1" w:styleId="Kop7Char">
    <w:name w:val="Kop 7 Char"/>
    <w:basedOn w:val="Standaardalinea-lettertype"/>
    <w:link w:val="Kop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Kop8Char">
    <w:name w:val="Kop 8 Char"/>
    <w:basedOn w:val="Standaardalinea-lettertype"/>
    <w:link w:val="Kop8"/>
    <w:uiPriority w:val="9"/>
    <w:semiHidden/>
    <w:rsid w:val="00AA054E"/>
    <w:rPr>
      <w:rFonts w:asciiTheme="majorHAnsi" w:eastAsiaTheme="majorEastAsia" w:hAnsiTheme="majorHAnsi" w:cstheme="majorBidi"/>
      <w:b/>
      <w:bCs/>
      <w:color w:val="007EFF" w:themeColor="text2"/>
      <w:sz w:val="22"/>
      <w:lang w:val="en-GB"/>
    </w:rPr>
  </w:style>
  <w:style w:type="character" w:customStyle="1" w:styleId="Kop9Char">
    <w:name w:val="Kop 9 Char"/>
    <w:basedOn w:val="Standaardalinea-lettertype"/>
    <w:link w:val="Kop9"/>
    <w:uiPriority w:val="9"/>
    <w:semiHidden/>
    <w:rsid w:val="00AA054E"/>
    <w:rPr>
      <w:rFonts w:asciiTheme="majorHAnsi" w:eastAsiaTheme="majorEastAsia" w:hAnsiTheme="majorHAnsi" w:cstheme="majorBidi"/>
      <w:b/>
      <w:bCs/>
      <w:i/>
      <w:iCs/>
      <w:color w:val="007EFF" w:themeColor="text2"/>
      <w:sz w:val="22"/>
      <w:lang w:val="en-GB"/>
    </w:rPr>
  </w:style>
  <w:style w:type="paragraph" w:styleId="Bijschrift">
    <w:name w:val="caption"/>
    <w:basedOn w:val="Standaard"/>
    <w:next w:val="Standaard"/>
    <w:uiPriority w:val="35"/>
    <w:semiHidden/>
    <w:unhideWhenUsed/>
    <w:qFormat/>
    <w:rsid w:val="00AA054E"/>
    <w:pPr>
      <w:spacing w:line="240" w:lineRule="auto"/>
    </w:pPr>
    <w:rPr>
      <w:b/>
      <w:bCs/>
      <w:smallCaps/>
      <w:color w:val="1A69FF" w:themeColor="text1" w:themeTint="A6"/>
      <w:spacing w:val="6"/>
    </w:rPr>
  </w:style>
  <w:style w:type="character" w:styleId="Zwaar">
    <w:name w:val="Strong"/>
    <w:basedOn w:val="Standaardalinea-lettertype"/>
    <w:uiPriority w:val="22"/>
    <w:qFormat/>
    <w:rsid w:val="00AA054E"/>
    <w:rPr>
      <w:b/>
      <w:bCs/>
    </w:rPr>
  </w:style>
  <w:style w:type="character" w:styleId="Nadruk">
    <w:name w:val="Emphasis"/>
    <w:basedOn w:val="Standaardalinea-lettertype"/>
    <w:uiPriority w:val="20"/>
    <w:qFormat/>
    <w:rsid w:val="00AA054E"/>
    <w:rPr>
      <w:i/>
      <w:iCs/>
    </w:rPr>
  </w:style>
  <w:style w:type="paragraph" w:styleId="Citaat">
    <w:name w:val="Quote"/>
    <w:basedOn w:val="Standaard"/>
    <w:next w:val="Standaard"/>
    <w:link w:val="CitaatChar"/>
    <w:uiPriority w:val="29"/>
    <w:qFormat/>
    <w:rsid w:val="00AA054E"/>
    <w:pPr>
      <w:spacing w:before="160"/>
      <w:ind w:left="720" w:right="720"/>
    </w:pPr>
    <w:rPr>
      <w:i/>
      <w:iCs/>
      <w:color w:val="0055F7" w:themeColor="text1" w:themeTint="BF"/>
    </w:rPr>
  </w:style>
  <w:style w:type="character" w:customStyle="1" w:styleId="CitaatChar">
    <w:name w:val="Citaat Char"/>
    <w:basedOn w:val="Standaardalinea-lettertype"/>
    <w:link w:val="Citaat"/>
    <w:uiPriority w:val="29"/>
    <w:rsid w:val="00AA054E"/>
    <w:rPr>
      <w:i/>
      <w:iCs/>
      <w:color w:val="0055F7" w:themeColor="text1" w:themeTint="BF"/>
    </w:rPr>
  </w:style>
  <w:style w:type="paragraph" w:styleId="Duidelijkcitaat">
    <w:name w:val="Intense Quote"/>
    <w:basedOn w:val="Standaard"/>
    <w:next w:val="Standaard"/>
    <w:link w:val="DuidelijkcitaatChar"/>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DuidelijkcitaatChar">
    <w:name w:val="Duidelijk citaat Char"/>
    <w:basedOn w:val="Standaardalinea-lettertype"/>
    <w:link w:val="Duidelijkcitaat"/>
    <w:uiPriority w:val="30"/>
    <w:rsid w:val="00AA054E"/>
    <w:rPr>
      <w:rFonts w:asciiTheme="majorHAnsi" w:eastAsiaTheme="majorEastAsia" w:hAnsiTheme="majorHAnsi" w:cstheme="majorBidi"/>
      <w:color w:val="34009F" w:themeColor="accent1"/>
      <w:sz w:val="28"/>
      <w:szCs w:val="28"/>
    </w:rPr>
  </w:style>
  <w:style w:type="character" w:styleId="Subtielebenadrukking">
    <w:name w:val="Subtle Emphasis"/>
    <w:basedOn w:val="Standaardalinea-lettertype"/>
    <w:uiPriority w:val="19"/>
    <w:qFormat/>
    <w:rsid w:val="00AA054E"/>
    <w:rPr>
      <w:i/>
      <w:iCs/>
      <w:color w:val="0055F7" w:themeColor="text1" w:themeTint="BF"/>
    </w:rPr>
  </w:style>
  <w:style w:type="character" w:styleId="Intensievebenadrukking">
    <w:name w:val="Intense Emphasis"/>
    <w:basedOn w:val="Standaardalinea-lettertype"/>
    <w:uiPriority w:val="21"/>
    <w:qFormat/>
    <w:rsid w:val="00AA054E"/>
    <w:rPr>
      <w:b/>
      <w:bCs/>
      <w:i/>
      <w:iCs/>
    </w:rPr>
  </w:style>
  <w:style w:type="character" w:styleId="Subtieleverwijzing">
    <w:name w:val="Subtle Reference"/>
    <w:basedOn w:val="Standaardalinea-lettertype"/>
    <w:uiPriority w:val="31"/>
    <w:qFormat/>
    <w:rsid w:val="00AA054E"/>
    <w:rPr>
      <w:smallCaps/>
      <w:color w:val="0055F7" w:themeColor="text1" w:themeTint="BF"/>
      <w:u w:val="single" w:color="4E8BFF" w:themeColor="text1" w:themeTint="80"/>
    </w:rPr>
  </w:style>
  <w:style w:type="character" w:styleId="Intensieveverwijzing">
    <w:name w:val="Intense Reference"/>
    <w:basedOn w:val="Standaardalinea-lettertype"/>
    <w:uiPriority w:val="32"/>
    <w:qFormat/>
    <w:rsid w:val="00AA054E"/>
    <w:rPr>
      <w:b/>
      <w:bCs/>
      <w:smallCaps/>
      <w:spacing w:val="5"/>
      <w:u w:val="single"/>
    </w:rPr>
  </w:style>
  <w:style w:type="character" w:styleId="Titelvanboek">
    <w:name w:val="Book Title"/>
    <w:basedOn w:val="Standaardalinea-lettertype"/>
    <w:uiPriority w:val="33"/>
    <w:qFormat/>
    <w:rsid w:val="00AA054E"/>
    <w:rPr>
      <w:b/>
      <w:bCs/>
      <w:smallCaps/>
    </w:rPr>
  </w:style>
  <w:style w:type="paragraph" w:styleId="Kopvaninhoudsopgave">
    <w:name w:val="TOC Heading"/>
    <w:basedOn w:val="Kop1"/>
    <w:next w:val="Standaard"/>
    <w:uiPriority w:val="39"/>
    <w:unhideWhenUsed/>
    <w:qFormat/>
    <w:rsid w:val="00F205B9"/>
    <w:pPr>
      <w:numPr>
        <w:numId w:val="0"/>
      </w:numPr>
      <w:outlineLvl w:val="9"/>
    </w:pPr>
  </w:style>
  <w:style w:type="character" w:customStyle="1" w:styleId="GeenafstandChar">
    <w:name w:val="Geen afstand Char"/>
    <w:basedOn w:val="Standaardalinea-lettertype"/>
    <w:link w:val="Geenafstand"/>
    <w:uiPriority w:val="1"/>
    <w:rsid w:val="005B6B12"/>
    <w:rPr>
      <w:lang w:val="en-GB"/>
    </w:rPr>
  </w:style>
  <w:style w:type="paragraph" w:styleId="Koptekst">
    <w:name w:val="header"/>
    <w:basedOn w:val="Standaard"/>
    <w:link w:val="KoptekstChar"/>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KoptekstChar">
    <w:name w:val="Koptekst Char"/>
    <w:basedOn w:val="Standaardalinea-lettertype"/>
    <w:link w:val="Koptekst"/>
    <w:rsid w:val="00AF6B1E"/>
    <w:rPr>
      <w:color w:val="001B4F" w:themeColor="text1" w:themeShade="80"/>
      <w:sz w:val="16"/>
      <w:lang w:val="en-GB"/>
    </w:rPr>
  </w:style>
  <w:style w:type="paragraph" w:styleId="Voettekst">
    <w:name w:val="footer"/>
    <w:basedOn w:val="Standaard"/>
    <w:link w:val="VoettekstChar"/>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VoettekstChar">
    <w:name w:val="Voettekst Char"/>
    <w:basedOn w:val="Standaardalinea-lettertype"/>
    <w:link w:val="Voettekst"/>
    <w:uiPriority w:val="99"/>
    <w:rsid w:val="004E5FF8"/>
    <w:rPr>
      <w:color w:val="001B4F" w:themeColor="text1" w:themeShade="80"/>
      <w:sz w:val="16"/>
      <w:lang w:val="en-GB"/>
    </w:rPr>
  </w:style>
  <w:style w:type="paragraph" w:customStyle="1" w:styleId="00aPagenumber">
    <w:name w:val="00a_Page number"/>
    <w:basedOn w:val="Standaard"/>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Standaard"/>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Inhopg1">
    <w:name w:val="toc 1"/>
    <w:basedOn w:val="Standaard"/>
    <w:next w:val="Standaard"/>
    <w:uiPriority w:val="39"/>
    <w:unhideWhenUsed/>
    <w:qFormat/>
    <w:rsid w:val="00F205B9"/>
    <w:pPr>
      <w:framePr w:hSpace="180" w:wrap="around" w:vAnchor="text" w:hAnchor="margin" w:y="115"/>
      <w:tabs>
        <w:tab w:val="left" w:pos="440"/>
        <w:tab w:val="right" w:leader="dot" w:pos="9062"/>
      </w:tabs>
      <w:spacing w:after="100"/>
    </w:pPr>
  </w:style>
  <w:style w:type="paragraph" w:styleId="Inhopg2">
    <w:name w:val="toc 2"/>
    <w:basedOn w:val="Inhopg1"/>
    <w:next w:val="Standaard"/>
    <w:uiPriority w:val="39"/>
    <w:unhideWhenUsed/>
    <w:qFormat/>
    <w:rsid w:val="00F205B9"/>
    <w:pPr>
      <w:framePr w:wrap="around"/>
      <w:tabs>
        <w:tab w:val="right" w:leader="dot" w:pos="440"/>
      </w:tabs>
      <w:ind w:left="220"/>
    </w:pPr>
  </w:style>
  <w:style w:type="paragraph" w:styleId="Inhopg3">
    <w:name w:val="toc 3"/>
    <w:basedOn w:val="Inhopg1"/>
    <w:next w:val="Standaard"/>
    <w:uiPriority w:val="39"/>
    <w:unhideWhenUsed/>
    <w:qFormat/>
    <w:rsid w:val="00AD0B10"/>
    <w:pPr>
      <w:framePr w:wrap="around"/>
      <w:ind w:left="442"/>
    </w:pPr>
  </w:style>
  <w:style w:type="character" w:styleId="Hyperlink">
    <w:name w:val="Hyperlink"/>
    <w:basedOn w:val="Standaardalinea-lettertype"/>
    <w:uiPriority w:val="99"/>
    <w:unhideWhenUsed/>
    <w:qFormat/>
    <w:rsid w:val="000C1E78"/>
    <w:rPr>
      <w:color w:val="005EBF" w:themeColor="text2" w:themeShade="BF"/>
      <w:u w:val="single"/>
    </w:rPr>
  </w:style>
  <w:style w:type="paragraph" w:customStyle="1" w:styleId="Questionstyle">
    <w:name w:val="Question style"/>
    <w:basedOn w:val="Standaard"/>
    <w:next w:val="Standaard"/>
    <w:link w:val="QuestionstyleChar"/>
    <w:autoRedefine/>
    <w:qFormat/>
    <w:rsid w:val="00C5469A"/>
    <w:pPr>
      <w:tabs>
        <w:tab w:val="left" w:pos="567"/>
      </w:tabs>
      <w:ind w:hanging="360"/>
      <w:contextualSpacing/>
    </w:pPr>
    <w:rPr>
      <w:b/>
    </w:rPr>
  </w:style>
  <w:style w:type="character" w:customStyle="1" w:styleId="QuestionstyleChar">
    <w:name w:val="Question style Char"/>
    <w:basedOn w:val="Standaardalinea-lettertype"/>
    <w:link w:val="Questionstyle"/>
    <w:rsid w:val="00C5469A"/>
    <w:rPr>
      <w:b/>
      <w:color w:val="181818" w:themeColor="background1" w:themeShade="1A"/>
      <w:sz w:val="22"/>
      <w:lang w:val="en-GB"/>
    </w:rPr>
  </w:style>
  <w:style w:type="paragraph" w:customStyle="1" w:styleId="Listing2">
    <w:name w:val="Listing2"/>
    <w:basedOn w:val="Standaard"/>
    <w:link w:val="Listing2Char"/>
    <w:autoRedefine/>
    <w:rsid w:val="00DF3785"/>
  </w:style>
  <w:style w:type="character" w:customStyle="1" w:styleId="Listing2Char">
    <w:name w:val="Listing2 Char"/>
    <w:basedOn w:val="Standaardalinea-lettertype"/>
    <w:link w:val="Listing2"/>
    <w:rsid w:val="00DF3785"/>
    <w:rPr>
      <w:lang w:val="en-GB"/>
    </w:rPr>
  </w:style>
  <w:style w:type="table" w:styleId="Tabelraster">
    <w:name w:val="Table Grid"/>
    <w:basedOn w:val="Standaardtabel"/>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B50534"/>
    <w:pPr>
      <w:spacing w:after="0" w:line="240" w:lineRule="auto"/>
    </w:pPr>
  </w:style>
  <w:style w:type="character" w:customStyle="1" w:styleId="EindnoottekstChar">
    <w:name w:val="Eindnoottekst Char"/>
    <w:basedOn w:val="Standaardalinea-lettertype"/>
    <w:link w:val="Eindnoottekst"/>
    <w:uiPriority w:val="99"/>
    <w:semiHidden/>
    <w:rsid w:val="00B50534"/>
    <w:rPr>
      <w:lang w:val="en-GB"/>
    </w:rPr>
  </w:style>
  <w:style w:type="character" w:styleId="Eindnootmarkering">
    <w:name w:val="endnote reference"/>
    <w:basedOn w:val="Standaardalinea-lettertype"/>
    <w:uiPriority w:val="99"/>
    <w:semiHidden/>
    <w:unhideWhenUsed/>
    <w:rsid w:val="00B50534"/>
    <w:rPr>
      <w:vertAlign w:val="superscript"/>
    </w:rPr>
  </w:style>
  <w:style w:type="paragraph" w:styleId="Voetnoottekst">
    <w:name w:val="footnote text"/>
    <w:basedOn w:val="Standaard"/>
    <w:link w:val="VoetnoottekstChar"/>
    <w:autoRedefine/>
    <w:uiPriority w:val="99"/>
    <w:unhideWhenUsed/>
    <w:qFormat/>
    <w:rsid w:val="007A1A9D"/>
    <w:pPr>
      <w:spacing w:after="0" w:line="240" w:lineRule="auto"/>
    </w:pPr>
    <w:rPr>
      <w:sz w:val="16"/>
    </w:rPr>
  </w:style>
  <w:style w:type="character" w:customStyle="1" w:styleId="VoetnoottekstChar">
    <w:name w:val="Voetnoottekst Char"/>
    <w:basedOn w:val="Standaardalinea-lettertype"/>
    <w:link w:val="Voetnoottekst"/>
    <w:uiPriority w:val="99"/>
    <w:rsid w:val="007A1A9D"/>
    <w:rPr>
      <w:color w:val="181818" w:themeColor="background1" w:themeShade="1A"/>
      <w:sz w:val="16"/>
      <w:lang w:val="en-GB"/>
    </w:rPr>
  </w:style>
  <w:style w:type="character" w:styleId="Voetnootmarkering">
    <w:name w:val="footnote reference"/>
    <w:basedOn w:val="Standaardalinea-lettertype"/>
    <w:uiPriority w:val="99"/>
    <w:semiHidden/>
    <w:unhideWhenUsed/>
    <w:qFormat/>
    <w:rsid w:val="00A91D91"/>
    <w:rPr>
      <w:rFonts w:asciiTheme="majorHAnsi" w:hAnsiTheme="majorHAnsi"/>
      <w:sz w:val="16"/>
      <w:vertAlign w:val="superscript"/>
    </w:rPr>
  </w:style>
  <w:style w:type="paragraph" w:customStyle="1" w:styleId="Footnote">
    <w:name w:val="Footnote"/>
    <w:basedOn w:val="Voetnoottekst"/>
    <w:link w:val="FootnoteChar"/>
    <w:qFormat/>
    <w:rsid w:val="00672C04"/>
    <w:pPr>
      <w:ind w:left="454" w:hanging="454"/>
    </w:pPr>
    <w:rPr>
      <w:lang w:val="nl-BE"/>
    </w:rPr>
  </w:style>
  <w:style w:type="character" w:customStyle="1" w:styleId="FootnoteChar">
    <w:name w:val="Footnote Char"/>
    <w:basedOn w:val="VoetnoottekstChar"/>
    <w:link w:val="Footnote"/>
    <w:rsid w:val="00672C04"/>
    <w:rPr>
      <w:color w:val="181818" w:themeColor="background1" w:themeShade="1A"/>
      <w:sz w:val="16"/>
      <w:lang w:val="en-GB"/>
    </w:rPr>
  </w:style>
  <w:style w:type="table" w:customStyle="1" w:styleId="GridTable4-Accent11">
    <w:name w:val="Grid Table 4 - Accent 11"/>
    <w:basedOn w:val="Standaardtabel"/>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Ballontekst">
    <w:name w:val="Balloon Text"/>
    <w:basedOn w:val="Standaard"/>
    <w:link w:val="BallontekstChar"/>
    <w:uiPriority w:val="99"/>
    <w:semiHidden/>
    <w:unhideWhenUsed/>
    <w:rsid w:val="007151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151BF"/>
    <w:rPr>
      <w:rFonts w:ascii="Tahoma" w:hAnsi="Tahoma" w:cs="Tahoma"/>
      <w:sz w:val="16"/>
      <w:szCs w:val="16"/>
      <w:lang w:val="en-GB"/>
    </w:rPr>
  </w:style>
  <w:style w:type="paragraph" w:styleId="Inhopg4">
    <w:name w:val="toc 4"/>
    <w:basedOn w:val="Inhopg1"/>
    <w:next w:val="Standaard"/>
    <w:uiPriority w:val="39"/>
    <w:unhideWhenUsed/>
    <w:qFormat/>
    <w:rsid w:val="00F205B9"/>
    <w:pPr>
      <w:framePr w:wrap="around"/>
      <w:ind w:left="660"/>
    </w:pPr>
  </w:style>
  <w:style w:type="character" w:styleId="Verwijzingopmerking">
    <w:name w:val="annotation reference"/>
    <w:basedOn w:val="Standaardalinea-lettertype"/>
    <w:uiPriority w:val="99"/>
    <w:semiHidden/>
    <w:unhideWhenUsed/>
    <w:rsid w:val="00D33C31"/>
    <w:rPr>
      <w:sz w:val="16"/>
      <w:szCs w:val="16"/>
    </w:rPr>
  </w:style>
  <w:style w:type="paragraph" w:styleId="Tekstopmerking">
    <w:name w:val="annotation text"/>
    <w:basedOn w:val="Standaard"/>
    <w:link w:val="TekstopmerkingChar"/>
    <w:uiPriority w:val="99"/>
    <w:unhideWhenUsed/>
    <w:rsid w:val="00D33C31"/>
    <w:pPr>
      <w:spacing w:line="240" w:lineRule="auto"/>
    </w:pPr>
    <w:rPr>
      <w:sz w:val="20"/>
    </w:rPr>
  </w:style>
  <w:style w:type="character" w:customStyle="1" w:styleId="TekstopmerkingChar">
    <w:name w:val="Tekst opmerking Char"/>
    <w:basedOn w:val="Standaardalinea-lettertype"/>
    <w:link w:val="Tekstopmerking"/>
    <w:uiPriority w:val="99"/>
    <w:rsid w:val="00D33C31"/>
    <w:rPr>
      <w:lang w:val="en-GB"/>
    </w:rPr>
  </w:style>
  <w:style w:type="paragraph" w:styleId="Onderwerpvanopmerking">
    <w:name w:val="annotation subject"/>
    <w:basedOn w:val="Tekstopmerking"/>
    <w:next w:val="Tekstopmerking"/>
    <w:link w:val="OnderwerpvanopmerkingChar"/>
    <w:uiPriority w:val="99"/>
    <w:semiHidden/>
    <w:unhideWhenUsed/>
    <w:rsid w:val="00D33C31"/>
    <w:rPr>
      <w:b/>
      <w:bCs/>
    </w:rPr>
  </w:style>
  <w:style w:type="character" w:customStyle="1" w:styleId="OnderwerpvanopmerkingChar">
    <w:name w:val="Onderwerp van opmerking Char"/>
    <w:basedOn w:val="TekstopmerkingChar"/>
    <w:link w:val="Onderwerpvanopmerking"/>
    <w:uiPriority w:val="99"/>
    <w:semiHidden/>
    <w:rsid w:val="00D33C31"/>
    <w:rPr>
      <w:b/>
      <w:bCs/>
      <w:lang w:val="en-GB"/>
    </w:rPr>
  </w:style>
  <w:style w:type="character" w:styleId="Onopgelostemelding">
    <w:name w:val="Unresolved Mention"/>
    <w:basedOn w:val="Standaardalinea-lettertype"/>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Zwaar"/>
    <w:uiPriority w:val="1"/>
    <w:qFormat/>
    <w:rsid w:val="008858FE"/>
    <w:rPr>
      <w:b w:val="0"/>
      <w:bCs/>
      <w:caps/>
      <w:smallCaps w:val="0"/>
      <w:color w:val="FF0000" w:themeColor="accent6"/>
      <w:sz w:val="22"/>
    </w:rPr>
  </w:style>
  <w:style w:type="paragraph" w:customStyle="1" w:styleId="Disclaimer">
    <w:name w:val="Disclaimer"/>
    <w:basedOn w:val="Standaard"/>
    <w:qFormat/>
    <w:rsid w:val="00906D18"/>
    <w:rPr>
      <w:i/>
      <w:iCs/>
      <w:sz w:val="18"/>
      <w:szCs w:val="18"/>
    </w:rPr>
  </w:style>
  <w:style w:type="paragraph" w:customStyle="1" w:styleId="ESMAHeader">
    <w:name w:val="ESMA Header"/>
    <w:basedOn w:val="Koptekst"/>
    <w:qFormat/>
    <w:rsid w:val="00AF6B1E"/>
  </w:style>
  <w:style w:type="paragraph" w:customStyle="1" w:styleId="Pageheader">
    <w:name w:val="Page header"/>
    <w:basedOn w:val="Koptekst"/>
    <w:next w:val="Koptekst"/>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Standaard"/>
    <w:qFormat/>
    <w:rsid w:val="00F205B9"/>
    <w:rPr>
      <w:rFonts w:ascii="Arial" w:eastAsia="Times New Roman" w:hAnsi="Arial" w:cs="Arial"/>
      <w:sz w:val="18"/>
      <w:szCs w:val="18"/>
      <w:lang w:eastAsia="de-DE"/>
    </w:rPr>
  </w:style>
  <w:style w:type="paragraph" w:styleId="Inhopg5">
    <w:name w:val="toc 5"/>
    <w:basedOn w:val="Standaard"/>
    <w:next w:val="Standaard"/>
    <w:uiPriority w:val="39"/>
    <w:semiHidden/>
    <w:unhideWhenUsed/>
    <w:qFormat/>
    <w:rsid w:val="00F205B9"/>
    <w:pPr>
      <w:spacing w:after="100"/>
      <w:ind w:left="880"/>
    </w:pPr>
  </w:style>
  <w:style w:type="paragraph" w:styleId="Inhopg6">
    <w:name w:val="toc 6"/>
    <w:basedOn w:val="Standaard"/>
    <w:next w:val="Standaard"/>
    <w:uiPriority w:val="39"/>
    <w:semiHidden/>
    <w:unhideWhenUsed/>
    <w:qFormat/>
    <w:rsid w:val="00F205B9"/>
    <w:pPr>
      <w:spacing w:after="100"/>
      <w:ind w:left="1100"/>
    </w:pPr>
  </w:style>
  <w:style w:type="paragraph" w:styleId="Inhopg7">
    <w:name w:val="toc 7"/>
    <w:basedOn w:val="Standaard"/>
    <w:next w:val="Standaard"/>
    <w:uiPriority w:val="39"/>
    <w:semiHidden/>
    <w:unhideWhenUsed/>
    <w:qFormat/>
    <w:rsid w:val="00F205B9"/>
    <w:pPr>
      <w:spacing w:after="100"/>
      <w:ind w:left="1320"/>
    </w:pPr>
  </w:style>
  <w:style w:type="paragraph" w:styleId="Inhopg8">
    <w:name w:val="toc 8"/>
    <w:basedOn w:val="Standaard"/>
    <w:next w:val="Standaard"/>
    <w:uiPriority w:val="39"/>
    <w:semiHidden/>
    <w:unhideWhenUsed/>
    <w:qFormat/>
    <w:rsid w:val="00F205B9"/>
    <w:pPr>
      <w:spacing w:after="100"/>
      <w:ind w:left="1540"/>
    </w:pPr>
  </w:style>
  <w:style w:type="paragraph" w:styleId="Inhopg9">
    <w:name w:val="toc 9"/>
    <w:basedOn w:val="Standaard"/>
    <w:next w:val="Standaard"/>
    <w:uiPriority w:val="39"/>
    <w:semiHidden/>
    <w:unhideWhenUsed/>
    <w:qFormat/>
    <w:rsid w:val="00F205B9"/>
    <w:pPr>
      <w:spacing w:after="100"/>
      <w:ind w:left="1760"/>
    </w:pPr>
  </w:style>
  <w:style w:type="character" w:styleId="GevolgdeHyperlink">
    <w:name w:val="FollowedHyperlink"/>
    <w:basedOn w:val="Standaardalinea-lettertype"/>
    <w:uiPriority w:val="99"/>
    <w:semiHidden/>
    <w:unhideWhenUsed/>
    <w:rsid w:val="0043139E"/>
    <w:rPr>
      <w:color w:val="0174AF" w:themeColor="followedHyperlink"/>
      <w:u w:val="single"/>
    </w:rPr>
  </w:style>
  <w:style w:type="character" w:customStyle="1" w:styleId="LijstalineaChar">
    <w:name w:val="Lijstalinea Char"/>
    <w:aliases w:val="Paragraphe EI Char,Paragraphe de liste1 Char,EC Char"/>
    <w:link w:val="Lijstalinea"/>
    <w:uiPriority w:val="34"/>
    <w:locked/>
    <w:rsid w:val="00EC6066"/>
    <w:rPr>
      <w:rFonts w:asciiTheme="majorHAnsi" w:hAnsiTheme="majorHAnsi" w:cstheme="majorHAnsi"/>
      <w:color w:val="181818" w:themeColor="background1" w:themeShade="1A"/>
      <w:sz w:val="22"/>
      <w:szCs w:val="22"/>
      <w:lang w:val="pt-PT"/>
    </w:rPr>
  </w:style>
  <w:style w:type="paragraph" w:styleId="Revisie">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Standaard"/>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Standaardalinea-lettertype"/>
    <w:rsid w:val="00061F32"/>
    <w:rPr>
      <w:rFonts w:ascii="Segoe UI" w:hAnsi="Segoe UI" w:cs="Segoe UI" w:hint="default"/>
      <w:sz w:val="18"/>
      <w:szCs w:val="18"/>
    </w:rPr>
  </w:style>
  <w:style w:type="character" w:customStyle="1" w:styleId="cf11">
    <w:name w:val="cf11"/>
    <w:basedOn w:val="Standaardalinea-lettertype"/>
    <w:rsid w:val="00061F32"/>
    <w:rPr>
      <w:rFonts w:ascii="Segoe UI" w:hAnsi="Segoe UI" w:cs="Segoe UI" w:hint="default"/>
      <w:color w:val="333333"/>
      <w:sz w:val="18"/>
      <w:szCs w:val="18"/>
      <w:shd w:val="clear" w:color="auto" w:fill="FFFFFF"/>
    </w:rPr>
  </w:style>
  <w:style w:type="character" w:styleId="Vermelding">
    <w:name w:val="Mention"/>
    <w:basedOn w:val="Standaardalinea-lettertype"/>
    <w:uiPriority w:val="99"/>
    <w:unhideWhenUsed/>
    <w:rsid w:val="00251F26"/>
    <w:rPr>
      <w:color w:val="2B579A"/>
      <w:shd w:val="clear" w:color="auto" w:fill="E1DFDD"/>
    </w:rPr>
  </w:style>
  <w:style w:type="character" w:styleId="Tekstvantijdelijkeaanduiding">
    <w:name w:val="Placeholder Text"/>
    <w:basedOn w:val="Standaardalinea-lettertype"/>
    <w:uiPriority w:val="99"/>
    <w:semiHidden/>
    <w:rsid w:val="00635BCA"/>
    <w:rPr>
      <w:color w:val="808080"/>
    </w:rPr>
  </w:style>
  <w:style w:type="paragraph" w:customStyle="1" w:styleId="para">
    <w:name w:val="para"/>
    <w:basedOn w:val="Lijstalinea"/>
    <w:link w:val="paraChar"/>
    <w:qFormat/>
    <w:rsid w:val="00641F03"/>
    <w:pPr>
      <w:numPr>
        <w:numId w:val="0"/>
      </w:numPr>
      <w:ind w:left="360" w:hanging="360"/>
    </w:pPr>
    <w:rPr>
      <w:rFonts w:asciiTheme="minorHAnsi" w:hAnsiTheme="minorHAnsi" w:cstheme="minorBidi"/>
      <w:bCs/>
      <w:iCs/>
      <w:szCs w:val="20"/>
      <w:lang w:val="en-GB"/>
    </w:rPr>
  </w:style>
  <w:style w:type="character" w:customStyle="1" w:styleId="paraChar">
    <w:name w:val="para Char"/>
    <w:basedOn w:val="Standaardalinea-lettertype"/>
    <w:link w:val="para"/>
    <w:rsid w:val="00641F03"/>
    <w:rPr>
      <w:bCs/>
      <w:iCs/>
      <w:color w:val="181818" w:themeColor="background1" w:themeShade="1A"/>
      <w:sz w:val="22"/>
      <w:lang w:val="en-GB"/>
    </w:rPr>
  </w:style>
  <w:style w:type="character" w:customStyle="1" w:styleId="normaltextrun">
    <w:name w:val="normaltextrun"/>
    <w:basedOn w:val="Standaardalinea-lettertype"/>
    <w:rsid w:val="00F6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14531115">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50421945">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534544113">
      <w:bodyDiv w:val="1"/>
      <w:marLeft w:val="0"/>
      <w:marRight w:val="0"/>
      <w:marTop w:val="0"/>
      <w:marBottom w:val="0"/>
      <w:divBdr>
        <w:top w:val="none" w:sz="0" w:space="0" w:color="auto"/>
        <w:left w:val="none" w:sz="0" w:space="0" w:color="auto"/>
        <w:bottom w:val="none" w:sz="0" w:space="0" w:color="auto"/>
        <w:right w:val="none" w:sz="0" w:space="0" w:color="auto"/>
      </w:divBdr>
    </w:div>
    <w:div w:id="587158233">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366757400">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541240457">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esma.europa.eu/about-esma/data-protection" TargetMode="External"/><Relationship Id="rId2" Type="http://schemas.openxmlformats.org/officeDocument/2006/relationships/customXml" Target="../customXml/item2.xml"/><Relationship Id="rId16" Type="http://schemas.openxmlformats.org/officeDocument/2006/relationships/hyperlink" Target="http://www.es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sma.europa.eu"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304192735D4F2E9B95179F2819F853"/>
        <w:category>
          <w:name w:val="General"/>
          <w:gallery w:val="placeholder"/>
        </w:category>
        <w:types>
          <w:type w:val="bbPlcHdr"/>
        </w:types>
        <w:behaviors>
          <w:behavior w:val="content"/>
        </w:behaviors>
        <w:guid w:val="{9DB6FAE4-1871-4E9F-B9AA-DA225D5E24BD}"/>
      </w:docPartPr>
      <w:docPartBody>
        <w:p w:rsidR="002536E7" w:rsidRDefault="001359BA" w:rsidP="001359BA">
          <w:pPr>
            <w:pStyle w:val="BB304192735D4F2E9B95179F2819F8531"/>
          </w:pPr>
          <w:r w:rsidRPr="00DA1A90">
            <w:rPr>
              <w:rStyle w:val="Tekstvantijdelijkeaanduiding"/>
            </w:rPr>
            <w:t>Click or tap here to enter text.</w:t>
          </w:r>
        </w:p>
      </w:docPartBody>
    </w:docPart>
    <w:docPart>
      <w:docPartPr>
        <w:name w:val="01EE1C7859204274A669423EC64EE100"/>
        <w:category>
          <w:name w:val="General"/>
          <w:gallery w:val="placeholder"/>
        </w:category>
        <w:types>
          <w:type w:val="bbPlcHdr"/>
        </w:types>
        <w:behaviors>
          <w:behavior w:val="content"/>
        </w:behaviors>
        <w:guid w:val="{757FA870-D7B8-4D07-B038-E1E8D580F7D7}"/>
      </w:docPartPr>
      <w:docPartBody>
        <w:p w:rsidR="002536E7" w:rsidRDefault="001359BA" w:rsidP="001359BA">
          <w:pPr>
            <w:pStyle w:val="01EE1C7859204274A669423EC64EE1001"/>
          </w:pPr>
          <w:r w:rsidRPr="00DA1A90">
            <w:rPr>
              <w:rStyle w:val="Tekstvantijdelijkeaanduiding"/>
            </w:rPr>
            <w:t>Choose an item.</w:t>
          </w:r>
        </w:p>
      </w:docPartBody>
    </w:docPart>
    <w:docPart>
      <w:docPartPr>
        <w:name w:val="D404D71EE61B44F68217F5015889DA12"/>
        <w:category>
          <w:name w:val="General"/>
          <w:gallery w:val="placeholder"/>
        </w:category>
        <w:types>
          <w:type w:val="bbPlcHdr"/>
        </w:types>
        <w:behaviors>
          <w:behavior w:val="content"/>
        </w:behaviors>
        <w:guid w:val="{A0BB575F-9042-4C4F-B22F-EEA879E69A3D}"/>
      </w:docPartPr>
      <w:docPartBody>
        <w:p w:rsidR="002536E7" w:rsidRDefault="001359BA" w:rsidP="001359BA">
          <w:pPr>
            <w:pStyle w:val="D404D71EE61B44F68217F5015889DA121"/>
          </w:pPr>
          <w:r w:rsidRPr="00DA1A90">
            <w:rPr>
              <w:rStyle w:val="Tekstvantijdelijkeaanduiding"/>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016987"/>
    <w:rsid w:val="00025975"/>
    <w:rsid w:val="00063C15"/>
    <w:rsid w:val="000A6A45"/>
    <w:rsid w:val="000B0BCD"/>
    <w:rsid w:val="000B5175"/>
    <w:rsid w:val="000C0B68"/>
    <w:rsid w:val="000D5520"/>
    <w:rsid w:val="001148FD"/>
    <w:rsid w:val="001359BA"/>
    <w:rsid w:val="0015768C"/>
    <w:rsid w:val="0019460C"/>
    <w:rsid w:val="001B4710"/>
    <w:rsid w:val="001C56A6"/>
    <w:rsid w:val="001D6E23"/>
    <w:rsid w:val="001E4F81"/>
    <w:rsid w:val="00204B72"/>
    <w:rsid w:val="00204E2C"/>
    <w:rsid w:val="002536E7"/>
    <w:rsid w:val="00254E75"/>
    <w:rsid w:val="002562AB"/>
    <w:rsid w:val="002621FC"/>
    <w:rsid w:val="002B4B7F"/>
    <w:rsid w:val="00302EA4"/>
    <w:rsid w:val="003125A3"/>
    <w:rsid w:val="0034145D"/>
    <w:rsid w:val="00345FD3"/>
    <w:rsid w:val="00367A0B"/>
    <w:rsid w:val="00372212"/>
    <w:rsid w:val="00397A90"/>
    <w:rsid w:val="004046E2"/>
    <w:rsid w:val="00417539"/>
    <w:rsid w:val="004250C2"/>
    <w:rsid w:val="004570C8"/>
    <w:rsid w:val="00466624"/>
    <w:rsid w:val="004D5F18"/>
    <w:rsid w:val="004E0349"/>
    <w:rsid w:val="004E03B7"/>
    <w:rsid w:val="004E4CF9"/>
    <w:rsid w:val="005217F9"/>
    <w:rsid w:val="005D66AB"/>
    <w:rsid w:val="0061105B"/>
    <w:rsid w:val="006136D3"/>
    <w:rsid w:val="006954E6"/>
    <w:rsid w:val="006B3F68"/>
    <w:rsid w:val="006C3540"/>
    <w:rsid w:val="006D3543"/>
    <w:rsid w:val="00701E25"/>
    <w:rsid w:val="00726758"/>
    <w:rsid w:val="007730CF"/>
    <w:rsid w:val="007B42C9"/>
    <w:rsid w:val="007F21DD"/>
    <w:rsid w:val="00813189"/>
    <w:rsid w:val="008222A0"/>
    <w:rsid w:val="00836D47"/>
    <w:rsid w:val="00872189"/>
    <w:rsid w:val="00893CF1"/>
    <w:rsid w:val="008B15B1"/>
    <w:rsid w:val="00917FDB"/>
    <w:rsid w:val="00931A27"/>
    <w:rsid w:val="009522B0"/>
    <w:rsid w:val="009B4CBD"/>
    <w:rsid w:val="009B6B9C"/>
    <w:rsid w:val="009C006F"/>
    <w:rsid w:val="009E13DA"/>
    <w:rsid w:val="00A349D5"/>
    <w:rsid w:val="00A733B0"/>
    <w:rsid w:val="00AB533C"/>
    <w:rsid w:val="00AD54F9"/>
    <w:rsid w:val="00AF0101"/>
    <w:rsid w:val="00B07345"/>
    <w:rsid w:val="00B1067C"/>
    <w:rsid w:val="00B11B3A"/>
    <w:rsid w:val="00B22006"/>
    <w:rsid w:val="00B46CAE"/>
    <w:rsid w:val="00BD516C"/>
    <w:rsid w:val="00BE51AB"/>
    <w:rsid w:val="00BF7EC8"/>
    <w:rsid w:val="00C12FCA"/>
    <w:rsid w:val="00C922CC"/>
    <w:rsid w:val="00CD08BC"/>
    <w:rsid w:val="00D52831"/>
    <w:rsid w:val="00D71127"/>
    <w:rsid w:val="00D90B8E"/>
    <w:rsid w:val="00D96474"/>
    <w:rsid w:val="00DA328D"/>
    <w:rsid w:val="00DC3796"/>
    <w:rsid w:val="00DC4211"/>
    <w:rsid w:val="00DE3908"/>
    <w:rsid w:val="00DE3B5C"/>
    <w:rsid w:val="00DF5BC0"/>
    <w:rsid w:val="00EB1558"/>
    <w:rsid w:val="00EB435C"/>
    <w:rsid w:val="00EC3391"/>
    <w:rsid w:val="00EE3D34"/>
    <w:rsid w:val="00F004CE"/>
    <w:rsid w:val="00F1692E"/>
    <w:rsid w:val="00F40B81"/>
    <w:rsid w:val="00F81463"/>
    <w:rsid w:val="00F9092B"/>
    <w:rsid w:val="00FA2730"/>
    <w:rsid w:val="00FA322C"/>
    <w:rsid w:val="00FD7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359BA"/>
    <w:rPr>
      <w:color w:val="808080"/>
    </w:rPr>
  </w:style>
  <w:style w:type="paragraph" w:customStyle="1" w:styleId="BB304192735D4F2E9B95179F2819F8531">
    <w:name w:val="BB304192735D4F2E9B95179F2819F8531"/>
    <w:rsid w:val="001359BA"/>
    <w:pPr>
      <w:spacing w:after="250" w:line="276" w:lineRule="auto"/>
      <w:jc w:val="both"/>
    </w:pPr>
    <w:rPr>
      <w:color w:val="1A1A1A" w:themeColor="background1" w:themeShade="1A"/>
      <w:szCs w:val="20"/>
      <w:lang w:eastAsia="en-US"/>
    </w:rPr>
  </w:style>
  <w:style w:type="paragraph" w:customStyle="1" w:styleId="01EE1C7859204274A669423EC64EE1001">
    <w:name w:val="01EE1C7859204274A669423EC64EE1001"/>
    <w:rsid w:val="001359BA"/>
    <w:pPr>
      <w:spacing w:after="250" w:line="276" w:lineRule="auto"/>
      <w:jc w:val="both"/>
    </w:pPr>
    <w:rPr>
      <w:color w:val="1A1A1A" w:themeColor="background1" w:themeShade="1A"/>
      <w:szCs w:val="20"/>
      <w:lang w:eastAsia="en-US"/>
    </w:rPr>
  </w:style>
  <w:style w:type="paragraph" w:customStyle="1" w:styleId="D404D71EE61B44F68217F5015889DA121">
    <w:name w:val="D404D71EE61B44F68217F5015889DA121"/>
    <w:rsid w:val="001359BA"/>
    <w:pPr>
      <w:spacing w:after="250" w:line="276" w:lineRule="auto"/>
      <w:jc w:val="both"/>
    </w:pPr>
    <w:rPr>
      <w:color w:val="1A1A1A" w:themeColor="background1" w:themeShade="1A"/>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SDR Policy Document" ma:contentTypeID="0x0101008D9E5D2C101BA04B85C7EB08C6516E400700BB25F926E919F64090425C9EF4520705" ma:contentTypeVersion="24" ma:contentTypeDescription="" ma:contentTypeScope="" ma:versionID="f9e7b04ccf8db837857a5289583f5013">
  <xsd:schema xmlns:xsd="http://www.w3.org/2001/XMLSchema" xmlns:xs="http://www.w3.org/2001/XMLSchema" xmlns:p="http://schemas.microsoft.com/office/2006/metadata/properties" xmlns:ns2="d0fb0f98-34f9-4d57-9559-eb8efd17aa5e" xmlns:ns3="5a5eb802-1f3d-4eda-85ad-9ab724117a97" targetNamespace="http://schemas.microsoft.com/office/2006/metadata/properties" ma:root="true" ma:fieldsID="56b577c044272ce8756c5ba86f1bf5dd" ns2:_="" ns3:_="">
    <xsd:import namespace="d0fb0f98-34f9-4d57-9559-eb8efd17aa5e"/>
    <xsd:import namespace="5a5eb802-1f3d-4eda-85ad-9ab724117a97"/>
    <xsd:element name="properties">
      <xsd:complexType>
        <xsd:sequence>
          <xsd:element name="documentManagement">
            <xsd:complexType>
              <xsd:all>
                <xsd:element ref="ns2:Year"/>
                <xsd:element ref="ns2:MeetingDate" minOccurs="0"/>
                <xsd:element ref="ns2:TaxCatchAll" minOccurs="0"/>
                <xsd:element ref="ns2:TaxCatchAllLabel" minOccurs="0"/>
                <xsd:element ref="ns2:eed0a0b2ea6941718a34434e243f3d8f" minOccurs="0"/>
                <xsd:element ref="ns2:j69a081f486747f6ac8a5aeed63facfd" minOccurs="0"/>
                <xsd:element ref="ns2:a9b3b1dad23b4ba58c3f3e36a96e1d9c" minOccurs="0"/>
                <xsd:element ref="ns2:bce29119141747ccb9ac7d87218ed4af" minOccurs="0"/>
                <xsd:element ref="ns2:caa5aeb1a6644849b60fbe2335e12657" minOccurs="0"/>
                <xsd:element ref="ns2:n644e5dfaa29486bad4a4fc019c6d2df"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Year" ma:index="6" ma:displayName="Year" ma:internalName="Year" ma:readOnly="false">
      <xsd:simpleType>
        <xsd:restriction base="dms:Text">
          <xsd:maxLength value="4"/>
        </xsd:restriction>
      </xsd:simpleType>
    </xsd:element>
    <xsd:element name="MeetingDate" ma:index="8" nillable="true" ma:displayName="Meeting Date" ma:format="DateOnly" ma:internalName="MeetingDate" ma:readOnly="false">
      <xsd:simpleType>
        <xsd:restriction base="dms:DateTime"/>
      </xsd:simpleType>
    </xsd:element>
    <xsd:element name="TaxCatchAll" ma:index="9"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eed0a0b2ea6941718a34434e243f3d8f" ma:index="18" nillable="true"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19"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0"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bce29119141747ccb9ac7d87218ed4af" ma:index="21" nillable="true" ma:taxonomy="true" ma:internalName="bce29119141747ccb9ac7d87218ed4af" ma:taxonomyFieldName="TeamName" ma:displayName="Team Name" ma:readOnly="false"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caa5aeb1a6644849b60fbe2335e12657" ma:index="22" nillable="true" ma:taxonomy="true" ma:internalName="caa5aeb1a6644849b60fbe2335e12657" ma:taxonomyFieldName="Topic" ma:displayName="Topic" ma:readOnly="false" ma:fieldId="{caa5aeb1-a664-4849-b60f-be2335e12657}" ma:sspId="d4b01e31-ead0-4f68-a8e9-2aaca35f2e62" ma:termSetId="51e1a0bf-1753-432d-a0a9-3ddff6f2db29" ma:anchorId="00000000-0000-0000-0000-000000000000" ma:open="true" ma:isKeyword="false">
      <xsd:complexType>
        <xsd:sequence>
          <xsd:element ref="pc:Terms" minOccurs="0" maxOccurs="1"/>
        </xsd:sequence>
      </xsd:complexType>
    </xsd:element>
    <xsd:element name="n644e5dfaa29486bad4a4fc019c6d2df" ma:index="23" nillable="true" ma:taxonomy="true" ma:internalName="n644e5dfaa29486bad4a4fc019c6d2df" ma:taxonomyFieldName="SubTopic" ma:displayName="Sub Topic" ma:readOnly="false" ma:fieldId="{7644e5df-aa29-486b-ad4a-4fc019c6d2df}" ma:sspId="d4b01e31-ead0-4f68-a8e9-2aaca35f2e62" ma:termSetId="90688103-1e8a-4f61-b7e0-9f62eca5dc1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5eb802-1f3d-4eda-85ad-9ab724117a97"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0fb0f98-34f9-4d57-9559-eb8efd17aa5e">
      <Value>6</Value>
      <Value>306</Value>
      <Value>282</Value>
      <Value>303</Value>
      <Value>43</Value>
    </TaxCatchAll>
    <_dlc_DocId xmlns="d0fb0f98-34f9-4d57-9559-eb8efd17aa5e">ESMA74-2119945926-3558</_dlc_DocId>
    <_dlc_DocIdUrl xmlns="d0fb0f98-34f9-4d57-9559-eb8efd17aa5e">
      <Url>https://securitiesandmarketsauth.sharepoint.com/sites/sherpa-trdu/_layouts/15/DocIdRedir.aspx?ID=ESMA74-2119945926-3558</Url>
      <Description>ESMA74-2119945926-3558</Description>
    </_dlc_DocIdUrl>
    <_dlc_DocIdPersistId xmlns="d0fb0f98-34f9-4d57-9559-eb8efd17aa5e" xsi:nil="true"/>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Call for Evidence</TermName>
          <TermId xmlns="http://schemas.microsoft.com/office/infopath/2007/PartnerControls">4dd13041-d074-4513-b0c9-9d450ea451f0</TermId>
        </TermInfo>
      </Terms>
    </eed0a0b2ea6941718a34434e243f3d8f>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CSDR Guidelines - Guidelines on standard and procedures and messaging protocols</TermName>
          <TermId xmlns="http://schemas.microsoft.com/office/infopath/2007/PartnerControls">3ca43be6-aa6c-4283-9a7d-701ef12ffbf8</TermId>
        </TermInfo>
      </Terms>
    </n644e5dfaa29486bad4a4fc019c6d2df>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MeetingDate xmlns="d0fb0f98-34f9-4d57-9559-eb8efd17aa5e" xsi:nil="true"/>
    <Year xmlns="d0fb0f98-34f9-4d57-9559-eb8efd17aa5e">2017</Year>
    <a9b3b1dad23b4ba58c3f3e36a96e1d9c xmlns="d0fb0f98-34f9-4d57-9559-eb8efd17aa5e">
      <Terms xmlns="http://schemas.microsoft.com/office/infopath/2007/PartnerControls"/>
    </a9b3b1dad23b4ba58c3f3e36a96e1d9c>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Post-Trading</TermName>
          <TermId xmlns="http://schemas.microsoft.com/office/infopath/2007/PartnerControls">22dee67e-8766-4361-bbd4-81c804883283</TermId>
        </TermInfo>
      </Terms>
    </bce29119141747ccb9ac7d87218ed4af>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CSDR - CSDR Guidelines</TermName>
          <TermId xmlns="http://schemas.microsoft.com/office/infopath/2007/PartnerControls">cd475a22-9b3b-4729-8ef6-437839e27836</TermId>
        </TermInfo>
      </Terms>
    </caa5aeb1a6644849b60fbe2335e12657>
    <lcf76f155ced4ddcb4097134ff3c332f xmlns="5a5eb802-1f3d-4eda-85ad-9ab724117a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customXml/itemProps2.xml><?xml version="1.0" encoding="utf-8"?>
<ds:datastoreItem xmlns:ds="http://schemas.openxmlformats.org/officeDocument/2006/customXml" ds:itemID="{92F8F2DF-DA9D-4E3B-AF8A-ABDFC913518A}">
  <ds:schemaRefs>
    <ds:schemaRef ds:uri="http://schemas.microsoft.com/sharepoint/v3/contenttype/forms"/>
  </ds:schemaRefs>
</ds:datastoreItem>
</file>

<file path=customXml/itemProps3.xml><?xml version="1.0" encoding="utf-8"?>
<ds:datastoreItem xmlns:ds="http://schemas.openxmlformats.org/officeDocument/2006/customXml" ds:itemID="{725CE82A-6C3D-41FC-996B-4F7F2BD193E6}">
  <ds:schemaRefs>
    <ds:schemaRef ds:uri="http://schemas.microsoft.com/sharepoint/events"/>
  </ds:schemaRefs>
</ds:datastoreItem>
</file>

<file path=customXml/itemProps4.xml><?xml version="1.0" encoding="utf-8"?>
<ds:datastoreItem xmlns:ds="http://schemas.openxmlformats.org/officeDocument/2006/customXml" ds:itemID="{88A39B4A-D9D5-4D16-9BAB-D73CCF82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5a5eb802-1f3d-4eda-85ad-9ab724117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d0fb0f98-34f9-4d57-9559-eb8efd17aa5e"/>
    <ds:schemaRef ds:uri="5a5eb802-1f3d-4eda-85ad-9ab724117a9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1781</Words>
  <Characters>9801</Characters>
  <Application>Microsoft Office Word</Application>
  <DocSecurity>8</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Ben van der Velpen</cp:lastModifiedBy>
  <cp:revision>16</cp:revision>
  <cp:lastPrinted>2023-09-09T00:53:00Z</cp:lastPrinted>
  <dcterms:created xsi:type="dcterms:W3CDTF">2026-07-07T07:48:00Z</dcterms:created>
  <dcterms:modified xsi:type="dcterms:W3CDTF">2026-07-07T07:55:00Z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0x0101008D9E5D2C101BA04B85C7EB08C6516E400700BB25F926E919F64090425C9EF4520705</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c4e6c984-02be-4543-b2d4-74068a407203</vt:lpwstr>
  </property>
  <property fmtid="{D5CDD505-2E9C-101B-9397-08002B2CF9AE}" pid="8" name="Topic">
    <vt:lpwstr>303</vt:lpwstr>
  </property>
  <property fmtid="{D5CDD505-2E9C-101B-9397-08002B2CF9AE}" pid="9" name="ConfidentialityLevel">
    <vt:lpwstr>6;#Regular|07f1e362-856b-423d-bea6-a14079762141</vt:lpwstr>
  </property>
  <property fmtid="{D5CDD505-2E9C-101B-9397-08002B2CF9AE}" pid="10" name="DocumentType">
    <vt:lpwstr>282;#Call for Evidence|4dd13041-d074-4513-b0c9-9d450ea451f0</vt:lpwstr>
  </property>
  <property fmtid="{D5CDD505-2E9C-101B-9397-08002B2CF9AE}" pid="11" name="Order">
    <vt:r8>52000</vt:r8>
  </property>
  <property fmtid="{D5CDD505-2E9C-101B-9397-08002B2CF9AE}" pid="12" name="DocumentSetDescription">
    <vt:lpwstr/>
  </property>
  <property fmtid="{D5CDD505-2E9C-101B-9397-08002B2CF9AE}" pid="13" name="TeamName">
    <vt:lpwstr>43</vt:lpwstr>
  </property>
  <property fmtid="{D5CDD505-2E9C-101B-9397-08002B2CF9AE}" pid="14" name="MediaServiceImageTags">
    <vt:lpwstr/>
  </property>
  <property fmtid="{D5CDD505-2E9C-101B-9397-08002B2CF9AE}" pid="15" name="SubTopic">
    <vt:lpwstr>306</vt:lpwstr>
  </property>
  <property fmtid="{D5CDD505-2E9C-101B-9397-08002B2CF9AE}" pid="16" name="_ExtendedDescription">
    <vt:lpwstr/>
  </property>
  <property fmtid="{D5CDD505-2E9C-101B-9397-08002B2CF9AE}" pid="17" name="URL">
    <vt:lpwstr/>
  </property>
  <property fmtid="{D5CDD505-2E9C-101B-9397-08002B2CF9AE}" pid="18" name="MSIP_Label_05ae7051-b702-462d-8e81-9ac0b6085f00_Removed">
    <vt:lpwstr>False</vt:lpwstr>
  </property>
  <property fmtid="{D5CDD505-2E9C-101B-9397-08002B2CF9AE}" pid="19" name="MSIP_Label_05ae7051-b702-462d-8e81-9ac0b6085f00_ActionId">
    <vt:lpwstr>eed8db07-3a95-4776-bf64-2fe769d96685</vt:lpwstr>
  </property>
  <property fmtid="{D5CDD505-2E9C-101B-9397-08002B2CF9AE}" pid="20" name="MSIP_Label_05ae7051-b702-462d-8e81-9ac0b6085f00_Name">
    <vt:lpwstr>Regular</vt:lpwstr>
  </property>
  <property fmtid="{D5CDD505-2E9C-101B-9397-08002B2CF9AE}" pid="21" name="MSIP_Label_05ae7051-b702-462d-8e81-9ac0b6085f00_SetDate">
    <vt:lpwstr>2025-06-17T16:05:48Z</vt:lpwstr>
  </property>
  <property fmtid="{D5CDD505-2E9C-101B-9397-08002B2CF9AE}" pid="22" name="MSIP_Label_05ae7051-b702-462d-8e81-9ac0b6085f00_SiteId">
    <vt:lpwstr>e406f268-4ae7-4c80-8994-02493da00c03</vt:lpwstr>
  </property>
  <property fmtid="{D5CDD505-2E9C-101B-9397-08002B2CF9AE}" pid="23" name="MSIP_Label_05ae7051-b702-462d-8e81-9ac0b6085f00_Enabled">
    <vt:lpwstr>True</vt:lpwstr>
  </property>
  <property fmtid="{D5CDD505-2E9C-101B-9397-08002B2CF9AE}" pid="24" name="MSIP_Label_05ae7051-b702-462d-8e81-9ac0b6085f00_Extended_MSFT_Method">
    <vt:lpwstr>Standard</vt:lpwstr>
  </property>
  <property fmtid="{D5CDD505-2E9C-101B-9397-08002B2CF9AE}" pid="25" name="Sensitivity">
    <vt:lpwstr>Regular</vt:lpwstr>
  </property>
  <property fmtid="{D5CDD505-2E9C-101B-9397-08002B2CF9AE}" pid="26" name="docLang">
    <vt:lpwstr>en</vt:lpwstr>
  </property>
</Properties>
</file>